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D6B" w:rsidRDefault="00980692">
      <w:r>
        <w:t xml:space="preserve">Рассмотрим процессы, происходящие в «газовой войне» между Украиной, РФ и ЕС с позиции ДОТУ. В постперестроечный период в Украине сформировались национальные элиты, как отдельная суперсистема. Вектор целей этой суперсистемы был направлен на интеграцию с суперсистемой ЕС и одновременно на самостоятельность.  После  «оранжевой революции» </w:t>
      </w:r>
      <w:r w:rsidR="00EA70AF">
        <w:t xml:space="preserve">и прихода Ющенко к власти </w:t>
      </w:r>
      <w:r>
        <w:t xml:space="preserve">в Украине явно обозначилась проамериканская суперсистема, </w:t>
      </w:r>
      <w:proofErr w:type="spellStart"/>
      <w:r>
        <w:t>взаимовложенная</w:t>
      </w:r>
      <w:proofErr w:type="spellEnd"/>
      <w:r>
        <w:t xml:space="preserve"> в суперсистему национальных украинских элит. Также стоит отметить отдельную суперсистему народа Украины</w:t>
      </w:r>
      <w:r w:rsidR="00D30B6B">
        <w:t xml:space="preserve">, которая делится  на прозападную и </w:t>
      </w:r>
      <w:proofErr w:type="spellStart"/>
      <w:r w:rsidR="00D30B6B">
        <w:t>пророссийскую</w:t>
      </w:r>
      <w:proofErr w:type="spellEnd"/>
      <w:r w:rsidR="00D30B6B">
        <w:t xml:space="preserve"> </w:t>
      </w:r>
      <w:proofErr w:type="spellStart"/>
      <w:r w:rsidR="00D30B6B">
        <w:t>взаимовложенные</w:t>
      </w:r>
      <w:proofErr w:type="spellEnd"/>
      <w:r w:rsidR="00D30B6B">
        <w:t xml:space="preserve"> суперсистемы,</w:t>
      </w:r>
      <w:r>
        <w:t xml:space="preserve"> и комплекс </w:t>
      </w:r>
      <w:proofErr w:type="spellStart"/>
      <w:r>
        <w:t>взаимовложенных</w:t>
      </w:r>
      <w:proofErr w:type="spellEnd"/>
      <w:r>
        <w:t xml:space="preserve"> суперсистем РФ (элиты, народ). </w:t>
      </w:r>
      <w:r w:rsidR="009B7B6B">
        <w:t xml:space="preserve">Суперсистему </w:t>
      </w:r>
      <w:proofErr w:type="spellStart"/>
      <w:r w:rsidR="009B7B6B">
        <w:t>пророссийский</w:t>
      </w:r>
      <w:proofErr w:type="spellEnd"/>
      <w:r w:rsidR="009B7B6B">
        <w:t xml:space="preserve"> украинских элит можно соотнести с суперсистемой украинского </w:t>
      </w:r>
      <w:proofErr w:type="spellStart"/>
      <w:r w:rsidR="009B7B6B">
        <w:t>пророссийски</w:t>
      </w:r>
      <w:proofErr w:type="spellEnd"/>
      <w:r w:rsidR="009B7B6B">
        <w:t xml:space="preserve"> настроенного народа, так как вектор целей этих суперсистем в рамках рассматриваемого вопроса условно идентичен. </w:t>
      </w:r>
    </w:p>
    <w:p w:rsidR="00980692" w:rsidRDefault="00980692">
      <w:r>
        <w:t>Теперь о контурах взаимодействия</w:t>
      </w:r>
      <w:r w:rsidR="009B7B6B">
        <w:t xml:space="preserve"> по ОСУ.</w:t>
      </w:r>
      <w:r>
        <w:t xml:space="preserve"> Контур взаимодействия проамериканской и национальной элит с ЕС проходит преимущественно по экономическому фактору.  Присутствует также исторический фактор</w:t>
      </w:r>
      <w:r w:rsidR="00D30B6B">
        <w:t xml:space="preserve"> взаимодействия. Причем для проамериканской суперсистемы экономический фактор </w:t>
      </w:r>
      <w:r w:rsidR="009B7B6B">
        <w:t>взаимодействия</w:t>
      </w:r>
      <w:r w:rsidR="00A21586">
        <w:t xml:space="preserve"> с национальной суперсистемой</w:t>
      </w:r>
      <w:r w:rsidR="00D30B6B">
        <w:t xml:space="preserve"> является основополагающим,</w:t>
      </w:r>
      <w:r w:rsidR="00A21586">
        <w:t xml:space="preserve"> а</w:t>
      </w:r>
      <w:r w:rsidR="00D30B6B">
        <w:t xml:space="preserve"> для национальной суперсистемы</w:t>
      </w:r>
      <w:r w:rsidR="00A21586">
        <w:t xml:space="preserve"> с ЕС</w:t>
      </w:r>
      <w:r w:rsidR="00D30B6B">
        <w:t xml:space="preserve"> – условно в равнозначной степени как экономический, так и исторический. </w:t>
      </w:r>
    </w:p>
    <w:p w:rsidR="00D30B6B" w:rsidRDefault="00D30B6B">
      <w:r>
        <w:t>Контур взаимодействия</w:t>
      </w:r>
      <w:r w:rsidR="009B7B6B">
        <w:t xml:space="preserve"> между </w:t>
      </w:r>
      <w:proofErr w:type="spellStart"/>
      <w:r w:rsidR="009B7B6B">
        <w:t>пророссийской</w:t>
      </w:r>
      <w:proofErr w:type="spellEnd"/>
      <w:r w:rsidR="009B7B6B">
        <w:t xml:space="preserve"> суперсистемой проходит по экономическому, историческому и религиозному факторам. В</w:t>
      </w:r>
      <w:r w:rsidR="000E1AD3">
        <w:t xml:space="preserve"> </w:t>
      </w:r>
      <w:r w:rsidR="009B7B6B">
        <w:t>случае с прозападными суперсистемами религиозный фактор не принимается во внимание, так как католиков в Украине насчитывается 4-5</w:t>
      </w:r>
      <w:r w:rsidR="00A21586">
        <w:t xml:space="preserve"> </w:t>
      </w:r>
      <w:r w:rsidR="009B7B6B">
        <w:t xml:space="preserve">млн. чел. Из них около 4 млн. чел являются </w:t>
      </w:r>
      <w:proofErr w:type="spellStart"/>
      <w:r w:rsidR="009B7B6B">
        <w:t>грекокатоликами</w:t>
      </w:r>
      <w:proofErr w:type="spellEnd"/>
      <w:r w:rsidR="000E1AD3">
        <w:t xml:space="preserve">, придерживающихся византийских обрядов. </w:t>
      </w:r>
    </w:p>
    <w:p w:rsidR="000E1AD3" w:rsidRDefault="000E1AD3">
      <w:r>
        <w:t xml:space="preserve">Плюс ко всему нужно учитывать </w:t>
      </w:r>
      <w:proofErr w:type="spellStart"/>
      <w:r>
        <w:t>эгрегориальное</w:t>
      </w:r>
      <w:proofErr w:type="spellEnd"/>
      <w:r>
        <w:t xml:space="preserve"> влияние</w:t>
      </w:r>
      <w:proofErr w:type="gramStart"/>
      <w:r>
        <w:t xml:space="preserve">. </w:t>
      </w:r>
      <w:proofErr w:type="gramEnd"/>
      <w:r>
        <w:t xml:space="preserve">«Русско-украинский» </w:t>
      </w:r>
      <w:proofErr w:type="spellStart"/>
      <w:r>
        <w:t>эгрегор</w:t>
      </w:r>
      <w:proofErr w:type="spellEnd"/>
      <w:r>
        <w:t xml:space="preserve"> формировался на протяжении тысячелетия и является </w:t>
      </w:r>
      <w:proofErr w:type="spellStart"/>
      <w:r>
        <w:t>взаимовложенным</w:t>
      </w:r>
      <w:proofErr w:type="spellEnd"/>
      <w:r>
        <w:t xml:space="preserve"> в «русский» </w:t>
      </w:r>
      <w:proofErr w:type="spellStart"/>
      <w:r>
        <w:t>эгрегор</w:t>
      </w:r>
      <w:proofErr w:type="spellEnd"/>
      <w:r>
        <w:t xml:space="preserve">. </w:t>
      </w:r>
      <w:proofErr w:type="gramStart"/>
      <w:r>
        <w:t xml:space="preserve">«Европейский» </w:t>
      </w:r>
      <w:proofErr w:type="spellStart"/>
      <w:r>
        <w:t>эгрегор</w:t>
      </w:r>
      <w:proofErr w:type="spellEnd"/>
      <w:r>
        <w:t xml:space="preserve"> уступает «русскому» в целостности, а, следовательно, и силе влияния.</w:t>
      </w:r>
      <w:proofErr w:type="gramEnd"/>
    </w:p>
    <w:p w:rsidR="000E1AD3" w:rsidRDefault="00EA70AF">
      <w:proofErr w:type="gramStart"/>
      <w:r>
        <w:t>Краткая хронология конфликта.</w:t>
      </w:r>
      <w:r w:rsidR="007E5426">
        <w:t xml:space="preserve"> </w:t>
      </w:r>
      <w:proofErr w:type="gramEnd"/>
      <w:r w:rsidR="007E5426">
        <w:t>(Более по</w:t>
      </w:r>
      <w:r w:rsidR="000613F6">
        <w:t>дроб</w:t>
      </w:r>
      <w:r w:rsidR="007E5426">
        <w:t xml:space="preserve">но здесь </w:t>
      </w:r>
      <w:hyperlink r:id="rId4" w:history="1">
        <w:r w:rsidR="007E5426" w:rsidRPr="00356F4B">
          <w:rPr>
            <w:rStyle w:val="a3"/>
          </w:rPr>
          <w:t>http://ria.ru/economy/20090112/158983267.html</w:t>
        </w:r>
      </w:hyperlink>
      <w:proofErr w:type="gramStart"/>
      <w:r w:rsidR="007E5426">
        <w:t xml:space="preserve"> )</w:t>
      </w:r>
      <w:proofErr w:type="gramEnd"/>
    </w:p>
    <w:p w:rsidR="00EA70AF" w:rsidRDefault="00EA70AF">
      <w:r>
        <w:t xml:space="preserve">В конце 2008г-начале 2009г. </w:t>
      </w:r>
      <w:r w:rsidR="00ED2EC8">
        <w:t xml:space="preserve">Переговоры между Газпромом и </w:t>
      </w:r>
      <w:proofErr w:type="spellStart"/>
      <w:r w:rsidR="00ED2EC8">
        <w:t>Нафтогазом</w:t>
      </w:r>
      <w:proofErr w:type="spellEnd"/>
      <w:r w:rsidR="00ED2EC8">
        <w:t xml:space="preserve"> были сорваны в результате несогласии украинской стороны с допуском российских аудиторов на объекты ГТС Украины и </w:t>
      </w:r>
      <w:r w:rsidR="007F390D">
        <w:t>обвинений со стороны руководства Газпрома, в которых украинская сторона обвинялась в невыплате задолженности в размере 614 млн. долл. российской стороне.  Параллельно Газпром выдвинул новые условия договора</w:t>
      </w:r>
      <w:r w:rsidR="00CF5783">
        <w:t>, по которому</w:t>
      </w:r>
      <w:r w:rsidR="00DB631F">
        <w:t xml:space="preserve"> Украина будет платить  418 </w:t>
      </w:r>
      <w:proofErr w:type="spellStart"/>
      <w:proofErr w:type="gramStart"/>
      <w:r w:rsidR="00DB631F">
        <w:t>долл</w:t>
      </w:r>
      <w:proofErr w:type="spellEnd"/>
      <w:proofErr w:type="gramEnd"/>
      <w:r w:rsidR="00DB631F">
        <w:t xml:space="preserve"> за тыс. куб. В результате конфликта пос</w:t>
      </w:r>
      <w:r w:rsidR="00B50C0E">
        <w:t>традали европейские потребители из-за остановки транзита газа Газпромом через территорию Украины.</w:t>
      </w:r>
      <w:r w:rsidR="00DB631F">
        <w:t xml:space="preserve"> </w:t>
      </w:r>
      <w:r w:rsidR="0022770F">
        <w:t xml:space="preserve">В конце 2009г. под давлением ЕС договор по газу между Газпромом и </w:t>
      </w:r>
      <w:proofErr w:type="spellStart"/>
      <w:r w:rsidR="0022770F">
        <w:t>Нафтогазом</w:t>
      </w:r>
      <w:proofErr w:type="spellEnd"/>
      <w:r w:rsidR="0022770F">
        <w:t xml:space="preserve"> был подписан. </w:t>
      </w:r>
      <w:hyperlink r:id="rId5" w:history="1">
        <w:r w:rsidR="007E5426" w:rsidRPr="00356F4B">
          <w:rPr>
            <w:rStyle w:val="a3"/>
          </w:rPr>
          <w:t>http://www.vesti.ru/doc.html?id=326776</w:t>
        </w:r>
      </w:hyperlink>
      <w:r w:rsidR="007E5426">
        <w:t xml:space="preserve"> </w:t>
      </w:r>
      <w:r w:rsidR="0022770F">
        <w:t xml:space="preserve"> Камни преткновения </w:t>
      </w:r>
      <w:r w:rsidR="007E5426">
        <w:t>договора</w:t>
      </w:r>
      <w:r w:rsidR="0022770F">
        <w:t xml:space="preserve">– </w:t>
      </w:r>
      <w:proofErr w:type="gramStart"/>
      <w:r w:rsidR="0022770F">
        <w:t>це</w:t>
      </w:r>
      <w:proofErr w:type="gramEnd"/>
      <w:r w:rsidR="0022770F">
        <w:t>на на газ, транзитная ставка, минимальный объем</w:t>
      </w:r>
      <w:r w:rsidR="007E5426">
        <w:t xml:space="preserve">. </w:t>
      </w:r>
      <w:r w:rsidR="0022770F">
        <w:t xml:space="preserve">В процессе переговоров </w:t>
      </w:r>
      <w:r w:rsidR="007E5426">
        <w:t xml:space="preserve"> также </w:t>
      </w:r>
      <w:r w:rsidR="0022770F">
        <w:t>приняли участие Путин В.В. и Тимошенко Ю.</w:t>
      </w:r>
      <w:r w:rsidR="007E5426">
        <w:t xml:space="preserve"> </w:t>
      </w:r>
    </w:p>
    <w:p w:rsidR="000613F6" w:rsidRDefault="00B50C0E">
      <w:proofErr w:type="gramStart"/>
      <w:r>
        <w:t>В начале</w:t>
      </w:r>
      <w:proofErr w:type="gramEnd"/>
      <w:r>
        <w:t xml:space="preserve"> 2010г. президентом Украины становится Янукович. Но сформированная за период правления Ющенко проамериканская суперсистема</w:t>
      </w:r>
      <w:r w:rsidR="007269FF">
        <w:t xml:space="preserve"> и формировавшаяся на протяжении более длительного времени суперсистема национальных элит Украины  никуда не дели</w:t>
      </w:r>
      <w:r>
        <w:t>сь. На обновление элементной базы</w:t>
      </w:r>
      <w:r w:rsidR="007269FF">
        <w:t xml:space="preserve"> этих</w:t>
      </w:r>
      <w:r>
        <w:t xml:space="preserve"> суперсистем</w:t>
      </w:r>
      <w:r w:rsidR="007269FF">
        <w:t xml:space="preserve"> или их</w:t>
      </w:r>
      <w:r>
        <w:t xml:space="preserve"> ликвидацию требуется время. </w:t>
      </w:r>
      <w:r w:rsidR="007269FF">
        <w:t xml:space="preserve"> Понятное дело, что эти  суперсистемы  оказывали противодействие </w:t>
      </w:r>
      <w:proofErr w:type="spellStart"/>
      <w:r w:rsidR="007269FF">
        <w:t>про</w:t>
      </w:r>
      <w:r w:rsidR="00D17C9E">
        <w:t>российским</w:t>
      </w:r>
      <w:proofErr w:type="spellEnd"/>
      <w:r w:rsidR="00D17C9E">
        <w:t xml:space="preserve"> начинаниям Януковича и Янукович вынужден с ними выстраивать диалог.</w:t>
      </w:r>
    </w:p>
    <w:p w:rsidR="00037169" w:rsidRDefault="00A46112">
      <w:proofErr w:type="gramStart"/>
      <w:r>
        <w:lastRenderedPageBreak/>
        <w:t xml:space="preserve">Также прозападная и национальная суперсистемы делали попытки пересмотреть заключённый при участии Тимошенко договор с Газпромом. </w:t>
      </w:r>
      <w:hyperlink r:id="rId6" w:history="1">
        <w:r w:rsidR="00A21586" w:rsidRPr="00356F4B">
          <w:rPr>
            <w:rStyle w:val="a3"/>
          </w:rPr>
          <w:t>http://www.belarus-tv.by/rus/inworld.asp?id=53371</w:t>
        </w:r>
      </w:hyperlink>
      <w:r w:rsidR="00A21586">
        <w:t xml:space="preserve"> </w:t>
      </w:r>
      <w:r>
        <w:t>Очевидно, что не вс</w:t>
      </w:r>
      <w:r w:rsidR="00A21586">
        <w:t>ех представителей национальных у</w:t>
      </w:r>
      <w:r>
        <w:t>краинских элит устраивает такое положение дел</w:t>
      </w:r>
      <w:r w:rsidR="00796CA5">
        <w:t>, потому что высокая цена на газ для Украины уменьшает степень личного обогащения заинтересованных лиц в украинской элите.</w:t>
      </w:r>
      <w:proofErr w:type="gramEnd"/>
      <w:r w:rsidR="00796CA5">
        <w:t xml:space="preserve">  Ведь применение многоуровневых посреднических схем вызовет повышен</w:t>
      </w:r>
      <w:r w:rsidR="00A21586">
        <w:t>ие цены на газ внутри Украины. Газпром идёт на компромисс в таком варианте – льготная цена на газ в обмен на уступку Газпрому трети ГТС Украины.  Еще одна треть</w:t>
      </w:r>
      <w:r w:rsidR="00173EA1">
        <w:t xml:space="preserve"> ГТС должна отойти Европе.</w:t>
      </w:r>
      <w:r w:rsidR="00985D73">
        <w:t xml:space="preserve"> </w:t>
      </w:r>
      <w:r w:rsidR="00985D73" w:rsidRPr="00985D73">
        <w:rPr>
          <w:rFonts w:ascii="Calibri" w:hAnsi="Calibri"/>
        </w:rPr>
        <w:t xml:space="preserve">Но национальная бизнес-элита Украины стремится сохранить свою самостоятельность, которая уменьшится </w:t>
      </w:r>
      <w:r w:rsidR="00985D73">
        <w:rPr>
          <w:rFonts w:ascii="Calibri" w:hAnsi="Calibri"/>
        </w:rPr>
        <w:t>в результате</w:t>
      </w:r>
      <w:r w:rsidR="00985D73" w:rsidRPr="00985D73">
        <w:rPr>
          <w:rFonts w:ascii="Calibri" w:hAnsi="Calibri"/>
        </w:rPr>
        <w:t xml:space="preserve"> продаж</w:t>
      </w:r>
      <w:r w:rsidR="00985D73">
        <w:rPr>
          <w:rFonts w:ascii="Calibri" w:hAnsi="Calibri"/>
        </w:rPr>
        <w:t>и</w:t>
      </w:r>
      <w:r w:rsidR="00985D73" w:rsidRPr="00985D73">
        <w:rPr>
          <w:rFonts w:ascii="Calibri" w:hAnsi="Calibri"/>
        </w:rPr>
        <w:t xml:space="preserve"> части ГТС Украины.</w:t>
      </w:r>
      <w:r w:rsidR="00985D73">
        <w:rPr>
          <w:rFonts w:ascii="Calibri" w:hAnsi="Calibri"/>
        </w:rPr>
        <w:t xml:space="preserve"> </w:t>
      </w:r>
      <w:hyperlink r:id="rId7" w:history="1">
        <w:r w:rsidR="00985D73" w:rsidRPr="00356F4B">
          <w:rPr>
            <w:rStyle w:val="a3"/>
            <w:rFonts w:ascii="Calibri" w:hAnsi="Calibri"/>
          </w:rPr>
          <w:t>http://www.rosbalt.ru/ukraina/2012/01/11/931791.html</w:t>
        </w:r>
        <w:proofErr w:type="gramStart"/>
      </w:hyperlink>
      <w:r w:rsidR="00985D73">
        <w:rPr>
          <w:rFonts w:ascii="Calibri" w:hAnsi="Calibri"/>
        </w:rPr>
        <w:t xml:space="preserve"> </w:t>
      </w:r>
      <w:r w:rsidR="00173EA1">
        <w:t>Э</w:t>
      </w:r>
      <w:proofErr w:type="gramEnd"/>
      <w:r w:rsidR="00173EA1">
        <w:t>то противостояние вызвало новый виток напряжённости между РФ и Украиной, который можно проследить по инциденту между «</w:t>
      </w:r>
      <w:proofErr w:type="spellStart"/>
      <w:r w:rsidR="00173EA1">
        <w:t>Тольяттиазот</w:t>
      </w:r>
      <w:proofErr w:type="spellEnd"/>
      <w:r w:rsidR="00173EA1">
        <w:t>» и «</w:t>
      </w:r>
      <w:proofErr w:type="spellStart"/>
      <w:r w:rsidR="00173EA1">
        <w:t>Укрхимтрансаммиак</w:t>
      </w:r>
      <w:proofErr w:type="spellEnd"/>
      <w:r w:rsidR="00173EA1">
        <w:t xml:space="preserve">» в декабре 2011г. </w:t>
      </w:r>
      <w:hyperlink r:id="rId8" w:history="1">
        <w:r w:rsidR="00173EA1" w:rsidRPr="00356F4B">
          <w:rPr>
            <w:rStyle w:val="a3"/>
          </w:rPr>
          <w:t>http://obkom.net.ua/news/2012-01-12/1206.shtml</w:t>
        </w:r>
      </w:hyperlink>
      <w:r w:rsidR="00173EA1">
        <w:t xml:space="preserve"> и </w:t>
      </w:r>
      <w:hyperlink r:id="rId9" w:history="1">
        <w:r w:rsidR="00173EA1" w:rsidRPr="00356F4B">
          <w:rPr>
            <w:rStyle w:val="a3"/>
          </w:rPr>
          <w:t>http://kommersant.ru/doc/1854318</w:t>
        </w:r>
      </w:hyperlink>
      <w:r w:rsidR="00173EA1">
        <w:t xml:space="preserve"> , угрозами главного санитарного врача РФ Г. Онищенко ввести запрет на ввоз в РФ продукции АГК Украины</w:t>
      </w:r>
      <w:r w:rsidR="00037169">
        <w:t xml:space="preserve"> </w:t>
      </w:r>
      <w:hyperlink r:id="rId10" w:history="1">
        <w:r w:rsidR="00037169" w:rsidRPr="00356F4B">
          <w:rPr>
            <w:rStyle w:val="a3"/>
          </w:rPr>
          <w:t>http://www.rosbalt.ru/ukraina/2012/01/11/931956.html</w:t>
        </w:r>
      </w:hyperlink>
      <w:r w:rsidR="00037169">
        <w:t xml:space="preserve"> </w:t>
      </w:r>
      <w:r w:rsidR="00173EA1">
        <w:t xml:space="preserve">и шантажом украинской стороны снизить объем импортируемого газа. </w:t>
      </w:r>
    </w:p>
    <w:p w:rsidR="00037169" w:rsidRPr="00037169" w:rsidRDefault="00037169" w:rsidP="00037169">
      <w:pPr>
        <w:pStyle w:val="1"/>
        <w:rPr>
          <w:rFonts w:ascii="Calibri" w:hAnsi="Calibri"/>
          <w:b w:val="0"/>
          <w:sz w:val="22"/>
          <w:szCs w:val="22"/>
          <w:lang w:val="ru-RU"/>
        </w:rPr>
      </w:pPr>
      <w:hyperlink r:id="rId11" w:history="1">
        <w:r w:rsidRPr="00037169">
          <w:rPr>
            <w:rStyle w:val="a3"/>
            <w:rFonts w:ascii="Calibri" w:hAnsi="Calibri"/>
            <w:b w:val="0"/>
            <w:sz w:val="22"/>
            <w:szCs w:val="22"/>
            <w:lang w:val="ru-RU"/>
          </w:rPr>
          <w:t>2012.01.13 Украина сформировала энергобаланс с опорой на собственные ресурсы – Азаров.</w:t>
        </w:r>
      </w:hyperlink>
    </w:p>
    <w:p w:rsidR="00037169" w:rsidRPr="00037169" w:rsidRDefault="00037169" w:rsidP="00037169">
      <w:pPr>
        <w:pStyle w:val="1"/>
        <w:rPr>
          <w:rFonts w:ascii="Calibri" w:hAnsi="Calibri"/>
          <w:b w:val="0"/>
          <w:sz w:val="22"/>
          <w:szCs w:val="22"/>
          <w:lang w:val="ru-RU"/>
        </w:rPr>
      </w:pPr>
      <w:hyperlink r:id="rId12" w:history="1">
        <w:r w:rsidRPr="00037169">
          <w:rPr>
            <w:rStyle w:val="a3"/>
            <w:rFonts w:ascii="Calibri" w:hAnsi="Calibri"/>
            <w:b w:val="0"/>
            <w:sz w:val="22"/>
            <w:szCs w:val="22"/>
            <w:lang w:val="ru-RU"/>
          </w:rPr>
          <w:t xml:space="preserve">2012.01.21 Украина планирует добывать до 15 </w:t>
        </w:r>
        <w:proofErr w:type="spellStart"/>
        <w:proofErr w:type="gramStart"/>
        <w:r w:rsidRPr="00037169">
          <w:rPr>
            <w:rStyle w:val="a3"/>
            <w:rFonts w:ascii="Calibri" w:hAnsi="Calibri"/>
            <w:b w:val="0"/>
            <w:sz w:val="22"/>
            <w:szCs w:val="22"/>
            <w:lang w:val="ru-RU"/>
          </w:rPr>
          <w:t>млрд</w:t>
        </w:r>
        <w:proofErr w:type="spellEnd"/>
        <w:proofErr w:type="gramEnd"/>
        <w:r w:rsidRPr="00037169">
          <w:rPr>
            <w:rStyle w:val="a3"/>
            <w:rFonts w:ascii="Calibri" w:hAnsi="Calibri"/>
            <w:b w:val="0"/>
            <w:sz w:val="22"/>
            <w:szCs w:val="22"/>
            <w:lang w:val="ru-RU"/>
          </w:rPr>
          <w:t xml:space="preserve"> куб. м сланцевого газа через 5 лет – Бойко.</w:t>
        </w:r>
      </w:hyperlink>
    </w:p>
    <w:p w:rsidR="00037169" w:rsidRPr="00037169" w:rsidRDefault="00037169" w:rsidP="00037169">
      <w:pPr>
        <w:pStyle w:val="1"/>
        <w:rPr>
          <w:rStyle w:val="txt8"/>
          <w:rFonts w:ascii="Calibri" w:hAnsi="Calibri"/>
          <w:b w:val="0"/>
          <w:sz w:val="22"/>
          <w:szCs w:val="22"/>
          <w:lang w:val="ru-RU"/>
        </w:rPr>
      </w:pPr>
      <w:hyperlink r:id="rId13" w:history="1">
        <w:r w:rsidRPr="00037169">
          <w:rPr>
            <w:rStyle w:val="a3"/>
            <w:rFonts w:ascii="Calibri" w:hAnsi="Calibri"/>
            <w:b w:val="0"/>
            <w:sz w:val="22"/>
            <w:szCs w:val="22"/>
            <w:lang w:val="ru-RU"/>
          </w:rPr>
          <w:t xml:space="preserve">2012.01.21 Украина существенно повысит </w:t>
        </w:r>
        <w:proofErr w:type="gramStart"/>
        <w:r w:rsidRPr="00037169">
          <w:rPr>
            <w:rStyle w:val="a3"/>
            <w:rFonts w:ascii="Calibri" w:hAnsi="Calibri"/>
            <w:b w:val="0"/>
            <w:sz w:val="22"/>
            <w:szCs w:val="22"/>
            <w:lang w:val="ru-RU"/>
          </w:rPr>
          <w:t>свою</w:t>
        </w:r>
        <w:proofErr w:type="gramEnd"/>
        <w:r w:rsidRPr="00037169">
          <w:rPr>
            <w:rStyle w:val="a3"/>
            <w:rFonts w:ascii="Calibri" w:hAnsi="Calibri"/>
            <w:b w:val="0"/>
            <w:sz w:val="22"/>
            <w:szCs w:val="22"/>
            <w:lang w:val="ru-RU"/>
          </w:rPr>
          <w:t xml:space="preserve"> </w:t>
        </w:r>
        <w:proofErr w:type="spellStart"/>
        <w:r w:rsidRPr="00037169">
          <w:rPr>
            <w:rStyle w:val="a3"/>
            <w:rFonts w:ascii="Calibri" w:hAnsi="Calibri"/>
            <w:b w:val="0"/>
            <w:sz w:val="22"/>
            <w:szCs w:val="22"/>
            <w:lang w:val="ru-RU"/>
          </w:rPr>
          <w:t>энергонезависимость</w:t>
        </w:r>
        <w:proofErr w:type="spellEnd"/>
        <w:r w:rsidRPr="00037169">
          <w:rPr>
            <w:rStyle w:val="a3"/>
            <w:rFonts w:ascii="Calibri" w:hAnsi="Calibri"/>
            <w:b w:val="0"/>
            <w:sz w:val="22"/>
            <w:szCs w:val="22"/>
            <w:lang w:val="ru-RU"/>
          </w:rPr>
          <w:t xml:space="preserve"> в 2012 году – Бойко.</w:t>
        </w:r>
      </w:hyperlink>
    </w:p>
    <w:p w:rsidR="00037169" w:rsidRDefault="00037169" w:rsidP="00037169">
      <w:hyperlink r:id="rId14" w:history="1">
        <w:r w:rsidRPr="00037169">
          <w:rPr>
            <w:rStyle w:val="a3"/>
            <w:rFonts w:ascii="Calibri" w:hAnsi="Calibri"/>
          </w:rPr>
          <w:t>2012.01.12 Бойко: Украина начала переговоры с Турцией о поставках газа</w:t>
        </w:r>
      </w:hyperlink>
      <w:r w:rsidR="00173EA1">
        <w:t xml:space="preserve"> </w:t>
      </w:r>
    </w:p>
    <w:p w:rsidR="000613F6" w:rsidRDefault="00173EA1">
      <w:r>
        <w:t xml:space="preserve">Давайте посмотрим, насколько Украина зависима от поставок газа и реально ли </w:t>
      </w:r>
      <w:proofErr w:type="gramStart"/>
      <w:r>
        <w:t>повысить</w:t>
      </w:r>
      <w:proofErr w:type="gramEnd"/>
      <w:r>
        <w:t xml:space="preserve"> степень энергетической самостоятельности Украины.</w:t>
      </w:r>
    </w:p>
    <w:p w:rsidR="00173EA1" w:rsidRPr="00173EA1" w:rsidRDefault="00173EA1" w:rsidP="00173EA1">
      <w:pPr>
        <w:spacing w:before="100" w:beforeAutospacing="1" w:after="100" w:afterAutospacing="1" w:line="240" w:lineRule="auto"/>
        <w:outlineLvl w:val="2"/>
        <w:rPr>
          <w:rFonts w:eastAsia="Times New Roman"/>
          <w:b/>
          <w:bCs/>
        </w:rPr>
      </w:pPr>
      <w:hyperlink r:id="rId15" w:history="1">
        <w:r w:rsidRPr="00173EA1">
          <w:rPr>
            <w:rStyle w:val="a3"/>
            <w:rFonts w:eastAsia="Times New Roman"/>
            <w:b/>
            <w:bCs/>
          </w:rPr>
          <w:t>Ориентировочные объемы потребления газа в Украине</w:t>
        </w:r>
      </w:hyperlink>
      <w:r w:rsidRPr="00173EA1">
        <w:rPr>
          <w:rFonts w:eastAsia="Times New Roman"/>
          <w:b/>
          <w:bCs/>
        </w:rPr>
        <w:t xml:space="preserve"> </w:t>
      </w:r>
    </w:p>
    <w:p w:rsidR="00173EA1" w:rsidRPr="00173EA1" w:rsidRDefault="00173EA1" w:rsidP="00173EA1">
      <w:pPr>
        <w:spacing w:before="100" w:beforeAutospacing="1" w:after="100" w:afterAutospacing="1" w:line="240" w:lineRule="auto"/>
        <w:jc w:val="right"/>
        <w:outlineLvl w:val="2"/>
        <w:rPr>
          <w:rFonts w:eastAsia="Times New Roman"/>
        </w:rPr>
      </w:pPr>
      <w:r w:rsidRPr="007A6FFA">
        <w:rPr>
          <w:rFonts w:eastAsia="Times New Roman"/>
          <w:sz w:val="24"/>
          <w:szCs w:val="24"/>
        </w:rPr>
        <w:br/>
      </w:r>
      <w:r w:rsidRPr="00173EA1">
        <w:rPr>
          <w:rFonts w:eastAsia="Times New Roman"/>
        </w:rPr>
        <w:t>млрд</w:t>
      </w:r>
      <w:r>
        <w:rPr>
          <w:rFonts w:eastAsia="Times New Roman"/>
        </w:rPr>
        <w:t>.</w:t>
      </w:r>
      <w:r w:rsidRPr="00173EA1">
        <w:rPr>
          <w:rFonts w:eastAsia="Times New Roman"/>
        </w:rPr>
        <w:t xml:space="preserve"> куб</w:t>
      </w:r>
      <w:r>
        <w:rPr>
          <w:rFonts w:eastAsia="Times New Roman"/>
        </w:rPr>
        <w:t>.</w:t>
      </w:r>
      <w:r w:rsidRPr="00173EA1">
        <w:rPr>
          <w:rFonts w:eastAsia="Times New Roman"/>
        </w:rPr>
        <w:t xml:space="preserve"> м</w:t>
      </w:r>
      <w:r>
        <w:rPr>
          <w:rFonts w:eastAsia="Times New Roman"/>
        </w:rPr>
        <w:t>.</w:t>
      </w: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585"/>
        <w:gridCol w:w="771"/>
        <w:gridCol w:w="771"/>
        <w:gridCol w:w="864"/>
        <w:gridCol w:w="1605"/>
        <w:gridCol w:w="879"/>
      </w:tblGrid>
      <w:tr w:rsidR="00173EA1" w:rsidRPr="00173EA1" w:rsidTr="00910E2C">
        <w:trPr>
          <w:tblCellSpacing w:w="15" w:type="dxa"/>
        </w:trPr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.75pt;height:.75pt"/>
              </w:pic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  <w:b/>
                <w:bCs/>
              </w:rPr>
              <w:t>2007 г.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  <w:b/>
                <w:bCs/>
              </w:rPr>
              <w:t>2009 г.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  <w:b/>
                <w:bCs/>
              </w:rPr>
              <w:t>2010 г.*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  <w:b/>
                <w:bCs/>
              </w:rPr>
              <w:t>2011-2012 гг.**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  <w:b/>
                <w:bCs/>
              </w:rPr>
              <w:t>2020 г.**</w:t>
            </w:r>
          </w:p>
        </w:tc>
      </w:tr>
      <w:tr w:rsidR="00173EA1" w:rsidRPr="00173EA1" w:rsidTr="00910E2C">
        <w:trPr>
          <w:tblCellSpacing w:w="15" w:type="dxa"/>
        </w:trPr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Производственно-технические потребности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7.2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5.4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6.6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6.7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6.5</w:t>
            </w:r>
          </w:p>
        </w:tc>
      </w:tr>
      <w:tr w:rsidR="00173EA1" w:rsidRPr="00173EA1" w:rsidTr="00910E2C">
        <w:trPr>
          <w:tblCellSpacing w:w="15" w:type="dxa"/>
        </w:trPr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Население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16.9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16.8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17.0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17.0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14.5</w:t>
            </w:r>
          </w:p>
        </w:tc>
      </w:tr>
      <w:tr w:rsidR="00173EA1" w:rsidRPr="00173EA1" w:rsidTr="00910E2C">
        <w:trPr>
          <w:tblCellSpacing w:w="15" w:type="dxa"/>
        </w:trPr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rPr>
                <w:rFonts w:eastAsia="Times New Roman"/>
              </w:rPr>
            </w:pPr>
            <w:proofErr w:type="spellStart"/>
            <w:r w:rsidRPr="00173EA1">
              <w:rPr>
                <w:rFonts w:eastAsia="Times New Roman"/>
              </w:rPr>
              <w:t>Теплокоммунэнерго</w:t>
            </w:r>
            <w:proofErr w:type="spellEnd"/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10.5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9.3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8.3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9.0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8.0</w:t>
            </w:r>
          </w:p>
        </w:tc>
      </w:tr>
      <w:tr w:rsidR="00173EA1" w:rsidRPr="00173EA1" w:rsidTr="00910E2C">
        <w:trPr>
          <w:tblCellSpacing w:w="15" w:type="dxa"/>
        </w:trPr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Бюджетные организации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1.0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0.7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0.7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0.7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0.6</w:t>
            </w:r>
          </w:p>
        </w:tc>
      </w:tr>
      <w:tr w:rsidR="00173EA1" w:rsidRPr="00173EA1" w:rsidTr="00910E2C">
        <w:trPr>
          <w:tblCellSpacing w:w="15" w:type="dxa"/>
        </w:trPr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Энергетика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8.4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3.7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pict>
                <v:shape id="_x0000_i1026" type="#_x0000_t75" alt="" style="width:.75pt;height:.75pt"/>
              </w:pic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3.7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3.5</w:t>
            </w:r>
          </w:p>
        </w:tc>
      </w:tr>
      <w:tr w:rsidR="00173EA1" w:rsidRPr="00173EA1" w:rsidTr="00910E2C">
        <w:trPr>
          <w:tblCellSpacing w:w="15" w:type="dxa"/>
        </w:trPr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Промышленность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25.8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16.0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23.8***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23.8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18.5</w:t>
            </w:r>
          </w:p>
        </w:tc>
      </w:tr>
      <w:tr w:rsidR="00173EA1" w:rsidRPr="00173EA1" w:rsidTr="00910E2C">
        <w:trPr>
          <w:tblCellSpacing w:w="15" w:type="dxa"/>
        </w:trPr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– металлургия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9.8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5.0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pict>
                <v:shape id="_x0000_i1027" type="#_x0000_t75" alt="" style="width:.75pt;height:.75pt"/>
              </w:pic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8.5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5.5</w:t>
            </w:r>
          </w:p>
        </w:tc>
      </w:tr>
      <w:tr w:rsidR="00173EA1" w:rsidRPr="00173EA1" w:rsidTr="00910E2C">
        <w:trPr>
          <w:tblCellSpacing w:w="15" w:type="dxa"/>
        </w:trPr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– химия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8.5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4.7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pict>
                <v:shape id="_x0000_i1028" type="#_x0000_t75" alt="" style="width:.75pt;height:.75pt"/>
              </w:pic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8.0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6.5</w:t>
            </w:r>
          </w:p>
        </w:tc>
      </w:tr>
      <w:tr w:rsidR="00173EA1" w:rsidRPr="00173EA1" w:rsidTr="00910E2C">
        <w:trPr>
          <w:tblCellSpacing w:w="15" w:type="dxa"/>
        </w:trPr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– прочие отрасли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7.5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6.3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pict>
                <v:shape id="_x0000_i1029" type="#_x0000_t75" alt="" style="width:.75pt;height:.75pt"/>
              </w:pic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7.3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</w:rPr>
              <w:t>6.0</w:t>
            </w:r>
          </w:p>
        </w:tc>
      </w:tr>
      <w:tr w:rsidR="00173EA1" w:rsidRPr="00173EA1" w:rsidTr="00910E2C">
        <w:trPr>
          <w:tblCellSpacing w:w="15" w:type="dxa"/>
        </w:trPr>
        <w:tc>
          <w:tcPr>
            <w:tcW w:w="2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rPr>
                <w:rFonts w:eastAsia="Times New Roman"/>
              </w:rPr>
            </w:pPr>
            <w:r w:rsidRPr="00173EA1">
              <w:rPr>
                <w:rFonts w:eastAsia="Times New Roman"/>
                <w:b/>
                <w:bCs/>
              </w:rPr>
              <w:t>Потребление всего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  <w:b/>
                <w:bCs/>
              </w:rPr>
              <w:t>69.8</w:t>
            </w:r>
          </w:p>
        </w:tc>
        <w:tc>
          <w:tcPr>
            <w:tcW w:w="4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  <w:b/>
                <w:bCs/>
              </w:rPr>
              <w:t>51.9</w:t>
            </w:r>
          </w:p>
        </w:tc>
        <w:tc>
          <w:tcPr>
            <w:tcW w:w="4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  <w:b/>
                <w:bCs/>
              </w:rPr>
              <w:t>57.1</w:t>
            </w:r>
          </w:p>
        </w:tc>
        <w:tc>
          <w:tcPr>
            <w:tcW w:w="8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  <w:b/>
                <w:bCs/>
              </w:rPr>
              <w:t>60.9</w:t>
            </w:r>
          </w:p>
        </w:tc>
        <w:tc>
          <w:tcPr>
            <w:tcW w:w="5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173EA1" w:rsidRPr="00173EA1" w:rsidRDefault="00173EA1" w:rsidP="00910E2C">
            <w:pPr>
              <w:spacing w:after="0" w:line="240" w:lineRule="auto"/>
              <w:jc w:val="center"/>
              <w:rPr>
                <w:rFonts w:eastAsia="Times New Roman"/>
              </w:rPr>
            </w:pPr>
            <w:r w:rsidRPr="00173EA1">
              <w:rPr>
                <w:rFonts w:eastAsia="Times New Roman"/>
                <w:b/>
                <w:bCs/>
              </w:rPr>
              <w:t>51.1</w:t>
            </w:r>
          </w:p>
        </w:tc>
      </w:tr>
    </w:tbl>
    <w:p w:rsidR="00173EA1" w:rsidRPr="007A6FFA" w:rsidRDefault="00173EA1" w:rsidP="00173EA1">
      <w:pPr>
        <w:spacing w:after="0" w:line="240" w:lineRule="auto"/>
        <w:rPr>
          <w:rFonts w:eastAsia="Times New Roman"/>
          <w:sz w:val="24"/>
          <w:szCs w:val="24"/>
        </w:rPr>
      </w:pPr>
      <w:r w:rsidRPr="007A6FFA">
        <w:rPr>
          <w:rFonts w:eastAsia="Times New Roman"/>
          <w:i/>
          <w:iCs/>
          <w:sz w:val="20"/>
          <w:szCs w:val="20"/>
        </w:rPr>
        <w:t>Источники: "Зеркало недели", "</w:t>
      </w:r>
      <w:proofErr w:type="spellStart"/>
      <w:r w:rsidRPr="007A6FFA">
        <w:rPr>
          <w:rFonts w:eastAsia="Times New Roman"/>
          <w:i/>
          <w:iCs/>
          <w:sz w:val="20"/>
          <w:szCs w:val="20"/>
        </w:rPr>
        <w:t>Нафтогаз</w:t>
      </w:r>
      <w:proofErr w:type="spellEnd"/>
      <w:r w:rsidRPr="007A6FFA">
        <w:rPr>
          <w:rFonts w:eastAsia="Times New Roman"/>
          <w:i/>
          <w:iCs/>
          <w:sz w:val="20"/>
          <w:szCs w:val="20"/>
        </w:rPr>
        <w:t xml:space="preserve"> Украины"</w:t>
      </w:r>
      <w:r w:rsidRPr="007A6FFA">
        <w:rPr>
          <w:rFonts w:eastAsia="Times New Roman"/>
          <w:sz w:val="20"/>
          <w:szCs w:val="20"/>
        </w:rPr>
        <w:t xml:space="preserve"> </w:t>
      </w:r>
    </w:p>
    <w:p w:rsidR="00173EA1" w:rsidRPr="007A6FFA" w:rsidRDefault="00173EA1" w:rsidP="00173EA1">
      <w:pPr>
        <w:spacing w:after="0" w:line="240" w:lineRule="auto"/>
        <w:rPr>
          <w:rFonts w:eastAsia="Times New Roman"/>
          <w:sz w:val="24"/>
          <w:szCs w:val="24"/>
        </w:rPr>
      </w:pPr>
      <w:r w:rsidRPr="007A6FFA">
        <w:rPr>
          <w:rFonts w:eastAsia="Times New Roman"/>
          <w:i/>
          <w:iCs/>
          <w:sz w:val="20"/>
          <w:szCs w:val="20"/>
        </w:rPr>
        <w:t>* Баланс природного газа по Украине на 2010 г., подготовленный КМ в декабре 2009 г.</w:t>
      </w:r>
      <w:r w:rsidRPr="007A6FFA">
        <w:rPr>
          <w:rFonts w:eastAsia="Times New Roman"/>
          <w:sz w:val="20"/>
          <w:szCs w:val="20"/>
        </w:rPr>
        <w:t xml:space="preserve"> </w:t>
      </w:r>
    </w:p>
    <w:p w:rsidR="00173EA1" w:rsidRPr="007A6FFA" w:rsidRDefault="00173EA1" w:rsidP="00173EA1">
      <w:pPr>
        <w:spacing w:after="0" w:line="240" w:lineRule="auto"/>
        <w:rPr>
          <w:rFonts w:eastAsia="Times New Roman"/>
          <w:sz w:val="24"/>
          <w:szCs w:val="24"/>
        </w:rPr>
      </w:pPr>
      <w:r w:rsidRPr="007A6FFA">
        <w:rPr>
          <w:rFonts w:eastAsia="Times New Roman"/>
          <w:i/>
          <w:iCs/>
          <w:sz w:val="20"/>
          <w:szCs w:val="20"/>
        </w:rPr>
        <w:t>** Прогноз автора</w:t>
      </w:r>
      <w:r w:rsidRPr="007A6FFA">
        <w:rPr>
          <w:rFonts w:eastAsia="Times New Roman"/>
          <w:sz w:val="20"/>
          <w:szCs w:val="20"/>
        </w:rPr>
        <w:t xml:space="preserve"> </w:t>
      </w:r>
    </w:p>
    <w:p w:rsidR="00173EA1" w:rsidRDefault="00173EA1" w:rsidP="00173EA1">
      <w:pPr>
        <w:spacing w:after="0" w:line="240" w:lineRule="auto"/>
        <w:rPr>
          <w:rFonts w:eastAsia="Times New Roman"/>
          <w:sz w:val="20"/>
          <w:szCs w:val="20"/>
        </w:rPr>
      </w:pPr>
      <w:r w:rsidRPr="007A6FFA">
        <w:rPr>
          <w:rFonts w:eastAsia="Times New Roman"/>
          <w:i/>
          <w:iCs/>
          <w:sz w:val="20"/>
          <w:szCs w:val="20"/>
        </w:rPr>
        <w:lastRenderedPageBreak/>
        <w:t>*** Вместе с энергетикой</w:t>
      </w:r>
      <w:r w:rsidRPr="007A6FFA">
        <w:rPr>
          <w:rFonts w:eastAsia="Times New Roman"/>
          <w:sz w:val="20"/>
          <w:szCs w:val="20"/>
        </w:rPr>
        <w:t xml:space="preserve"> </w:t>
      </w:r>
    </w:p>
    <w:p w:rsidR="00C5599F" w:rsidRDefault="00C5599F" w:rsidP="00C5599F">
      <w:r w:rsidRPr="00C5599F">
        <w:t xml:space="preserve">При этом самостоятельно Украина добывает порядка </w:t>
      </w:r>
      <w:hyperlink r:id="rId16" w:history="1">
        <w:r w:rsidRPr="00C5599F">
          <w:rPr>
            <w:rStyle w:val="a3"/>
          </w:rPr>
          <w:t xml:space="preserve">20 </w:t>
        </w:r>
        <w:r w:rsidRPr="00C5599F">
          <w:rPr>
            <w:rStyle w:val="a3"/>
            <w:rFonts w:eastAsia="Times New Roman"/>
          </w:rPr>
          <w:t>млрд. куб. м</w:t>
        </w:r>
      </w:hyperlink>
      <w:r w:rsidRPr="00C5599F">
        <w:rPr>
          <w:rFonts w:eastAsia="Times New Roman"/>
        </w:rPr>
        <w:t xml:space="preserve">. Остальной объём порядка 30-40 млрд. куб. м. придётся покупать. Основным поставщиком газа является Газпром, </w:t>
      </w:r>
      <w:hyperlink r:id="rId17" w:history="1">
        <w:r w:rsidRPr="00C5599F">
          <w:rPr>
            <w:rStyle w:val="a3"/>
            <w:rFonts w:eastAsia="Times New Roman"/>
          </w:rPr>
          <w:t>около 76% или</w:t>
        </w:r>
        <w:r w:rsidR="00535E62">
          <w:rPr>
            <w:rStyle w:val="a3"/>
            <w:rFonts w:eastAsia="Times New Roman"/>
          </w:rPr>
          <w:t xml:space="preserve"> около</w:t>
        </w:r>
        <w:r w:rsidRPr="00C5599F">
          <w:rPr>
            <w:rStyle w:val="a3"/>
            <w:rFonts w:eastAsia="Times New Roman"/>
          </w:rPr>
          <w:t xml:space="preserve"> 40 млрд</w:t>
        </w:r>
        <w:proofErr w:type="gramStart"/>
        <w:r w:rsidRPr="00C5599F">
          <w:rPr>
            <w:rStyle w:val="a3"/>
            <w:rFonts w:eastAsia="Times New Roman"/>
          </w:rPr>
          <w:t>.к</w:t>
        </w:r>
        <w:proofErr w:type="gramEnd"/>
        <w:r w:rsidRPr="00C5599F">
          <w:rPr>
            <w:rStyle w:val="a3"/>
            <w:rFonts w:eastAsia="Times New Roman"/>
          </w:rPr>
          <w:t>уб.м.</w:t>
        </w:r>
      </w:hyperlink>
      <w:r>
        <w:rPr>
          <w:rFonts w:eastAsia="Times New Roman"/>
        </w:rPr>
        <w:t xml:space="preserve">  </w:t>
      </w:r>
      <w:r w:rsidRPr="00C5599F">
        <w:t xml:space="preserve">Порядка 5 млрд.куб.м. </w:t>
      </w:r>
      <w:proofErr w:type="spellStart"/>
      <w:r w:rsidRPr="00C5599F">
        <w:t>Нафтогаз</w:t>
      </w:r>
      <w:proofErr w:type="spellEnd"/>
      <w:r w:rsidRPr="00C5599F">
        <w:t xml:space="preserve"> закупает у структурного подразделения </w:t>
      </w:r>
      <w:r>
        <w:t>«</w:t>
      </w:r>
      <w:r w:rsidRPr="00C5599F">
        <w:t>Газпрома</w:t>
      </w:r>
      <w:r>
        <w:t>» «</w:t>
      </w:r>
      <w:r w:rsidRPr="00C5599F">
        <w:t xml:space="preserve"> </w:t>
      </w:r>
      <w:proofErr w:type="spellStart"/>
      <w:r w:rsidRPr="00C5599F">
        <w:t>Gazprom</w:t>
      </w:r>
      <w:proofErr w:type="spellEnd"/>
      <w:r w:rsidRPr="00C5599F">
        <w:t xml:space="preserve"> </w:t>
      </w:r>
      <w:proofErr w:type="spellStart"/>
      <w:r w:rsidRPr="00C5599F">
        <w:t>Germania</w:t>
      </w:r>
      <w:proofErr w:type="spellEnd"/>
      <w:r>
        <w:t xml:space="preserve">» </w:t>
      </w:r>
      <w:r w:rsidRPr="00C5599F">
        <w:t xml:space="preserve"> через посредника </w:t>
      </w:r>
      <w:r>
        <w:t xml:space="preserve"> «</w:t>
      </w:r>
      <w:proofErr w:type="spellStart"/>
      <w:r w:rsidRPr="00C5599F">
        <w:t>Ostchem</w:t>
      </w:r>
      <w:proofErr w:type="spellEnd"/>
      <w:r w:rsidRPr="00C5599F">
        <w:t xml:space="preserve"> </w:t>
      </w:r>
      <w:proofErr w:type="spellStart"/>
      <w:r w:rsidRPr="00C5599F">
        <w:t>Holding</w:t>
      </w:r>
      <w:proofErr w:type="spellEnd"/>
      <w:r>
        <w:t>»</w:t>
      </w:r>
      <w:r w:rsidRPr="00C5599F">
        <w:t xml:space="preserve">, подконтрольного украинскому олигарху Дмитрию </w:t>
      </w:r>
      <w:proofErr w:type="spellStart"/>
      <w:r w:rsidRPr="00C5599F">
        <w:t>Фирташу</w:t>
      </w:r>
      <w:proofErr w:type="spellEnd"/>
      <w:r w:rsidRPr="00C5599F">
        <w:t>.  Но в преддверии 2012г. от этого газа пришлось отказаться.</w:t>
      </w:r>
    </w:p>
    <w:p w:rsidR="00C5599F" w:rsidRPr="00A85F00" w:rsidRDefault="00C5599F" w:rsidP="00C5599F">
      <w:pPr>
        <w:pStyle w:val="a5"/>
        <w:ind w:left="720"/>
        <w:rPr>
          <w:rFonts w:ascii="Calibri" w:hAnsi="Calibri"/>
          <w:i/>
          <w:sz w:val="22"/>
          <w:szCs w:val="22"/>
          <w:lang w:val="ru-RU"/>
        </w:rPr>
      </w:pPr>
      <w:hyperlink r:id="rId18" w:history="1">
        <w:r w:rsidRPr="00C5599F">
          <w:rPr>
            <w:rStyle w:val="a3"/>
            <w:rFonts w:ascii="Calibri" w:hAnsi="Calibri"/>
            <w:sz w:val="22"/>
            <w:szCs w:val="22"/>
            <w:lang w:val="ru-RU"/>
          </w:rPr>
          <w:t>Цитата:</w:t>
        </w:r>
      </w:hyperlink>
      <w:r w:rsidRPr="00C5599F">
        <w:rPr>
          <w:rFonts w:ascii="Calibri" w:hAnsi="Calibri"/>
          <w:sz w:val="22"/>
          <w:szCs w:val="22"/>
          <w:lang w:val="ru-RU"/>
        </w:rPr>
        <w:t xml:space="preserve"> </w:t>
      </w:r>
      <w:proofErr w:type="gramStart"/>
      <w:r w:rsidRPr="00A85F00">
        <w:rPr>
          <w:rFonts w:ascii="Calibri" w:hAnsi="Calibri"/>
          <w:i/>
          <w:sz w:val="22"/>
          <w:szCs w:val="22"/>
          <w:lang w:val="ru-RU"/>
        </w:rPr>
        <w:t xml:space="preserve">«По словам источников, от среднеазиатского газа, поставляемого </w:t>
      </w:r>
      <w:proofErr w:type="spellStart"/>
      <w:r w:rsidRPr="00A85F00">
        <w:rPr>
          <w:rFonts w:ascii="Calibri" w:hAnsi="Calibri"/>
          <w:i/>
          <w:sz w:val="22"/>
          <w:szCs w:val="22"/>
        </w:rPr>
        <w:t>Gazprom</w:t>
      </w:r>
      <w:proofErr w:type="spellEnd"/>
      <w:r w:rsidRPr="00A85F00">
        <w:rPr>
          <w:rFonts w:ascii="Calibri" w:hAnsi="Calibri"/>
          <w:i/>
          <w:sz w:val="22"/>
          <w:szCs w:val="22"/>
          <w:lang w:val="ru-RU"/>
        </w:rPr>
        <w:t xml:space="preserve"> </w:t>
      </w:r>
      <w:r w:rsidRPr="00A85F00">
        <w:rPr>
          <w:rFonts w:ascii="Calibri" w:hAnsi="Calibri"/>
          <w:i/>
          <w:sz w:val="22"/>
          <w:szCs w:val="22"/>
        </w:rPr>
        <w:t>Germania</w:t>
      </w:r>
      <w:r w:rsidRPr="00A85F00">
        <w:rPr>
          <w:rFonts w:ascii="Calibri" w:hAnsi="Calibri"/>
          <w:i/>
          <w:sz w:val="22"/>
          <w:szCs w:val="22"/>
          <w:lang w:val="ru-RU"/>
        </w:rPr>
        <w:t xml:space="preserve">, в структуре господина </w:t>
      </w:r>
      <w:proofErr w:type="spellStart"/>
      <w:r w:rsidRPr="00A85F00">
        <w:rPr>
          <w:rFonts w:ascii="Calibri" w:hAnsi="Calibri"/>
          <w:i/>
          <w:sz w:val="22"/>
          <w:szCs w:val="22"/>
          <w:lang w:val="ru-RU"/>
        </w:rPr>
        <w:t>Фирташа</w:t>
      </w:r>
      <w:proofErr w:type="spellEnd"/>
      <w:r w:rsidRPr="00A85F00">
        <w:rPr>
          <w:rFonts w:ascii="Calibri" w:hAnsi="Calibri"/>
          <w:i/>
          <w:sz w:val="22"/>
          <w:szCs w:val="22"/>
          <w:lang w:val="ru-RU"/>
        </w:rPr>
        <w:t xml:space="preserve"> были вынуждены отказаться, потому  что “теперь он стал слишком дорог”: если раньше цены были примерно в полтора-два раза ниже, чем для «</w:t>
      </w:r>
      <w:proofErr w:type="spellStart"/>
      <w:r w:rsidRPr="00A85F00">
        <w:rPr>
          <w:rFonts w:ascii="Calibri" w:hAnsi="Calibri"/>
          <w:i/>
          <w:sz w:val="22"/>
          <w:szCs w:val="22"/>
          <w:lang w:val="ru-RU"/>
        </w:rPr>
        <w:t>Нафтогаза</w:t>
      </w:r>
      <w:proofErr w:type="spellEnd"/>
      <w:r w:rsidRPr="00A85F00">
        <w:rPr>
          <w:rFonts w:ascii="Calibri" w:hAnsi="Calibri"/>
          <w:i/>
          <w:sz w:val="22"/>
          <w:szCs w:val="22"/>
          <w:lang w:val="ru-RU"/>
        </w:rPr>
        <w:t xml:space="preserve">», то уже в </w:t>
      </w:r>
      <w:r w:rsidRPr="00A85F00">
        <w:rPr>
          <w:rFonts w:ascii="Calibri" w:hAnsi="Calibri"/>
          <w:i/>
          <w:sz w:val="22"/>
          <w:szCs w:val="22"/>
        </w:rPr>
        <w:t>I</w:t>
      </w:r>
      <w:r w:rsidRPr="00A85F00">
        <w:rPr>
          <w:rFonts w:ascii="Calibri" w:hAnsi="Calibri"/>
          <w:i/>
          <w:sz w:val="22"/>
          <w:szCs w:val="22"/>
          <w:lang w:val="ru-RU"/>
        </w:rPr>
        <w:t xml:space="preserve"> квартале этого года «</w:t>
      </w:r>
      <w:proofErr w:type="spellStart"/>
      <w:r w:rsidRPr="00A85F00">
        <w:rPr>
          <w:rFonts w:ascii="Calibri" w:hAnsi="Calibri"/>
          <w:i/>
          <w:sz w:val="22"/>
          <w:szCs w:val="22"/>
        </w:rPr>
        <w:t>Ostchem</w:t>
      </w:r>
      <w:proofErr w:type="spellEnd"/>
      <w:r w:rsidRPr="00A85F00">
        <w:rPr>
          <w:rFonts w:ascii="Calibri" w:hAnsi="Calibri"/>
          <w:i/>
          <w:sz w:val="22"/>
          <w:szCs w:val="22"/>
          <w:lang w:val="ru-RU"/>
        </w:rPr>
        <w:t xml:space="preserve"> </w:t>
      </w:r>
      <w:r w:rsidRPr="00A85F00">
        <w:rPr>
          <w:rFonts w:ascii="Calibri" w:hAnsi="Calibri"/>
          <w:i/>
          <w:sz w:val="22"/>
          <w:szCs w:val="22"/>
        </w:rPr>
        <w:t>Holding</w:t>
      </w:r>
      <w:r w:rsidRPr="00A85F00">
        <w:rPr>
          <w:rFonts w:ascii="Calibri" w:hAnsi="Calibri"/>
          <w:i/>
          <w:sz w:val="22"/>
          <w:szCs w:val="22"/>
          <w:lang w:val="ru-RU"/>
        </w:rPr>
        <w:t>» платит 430-435 долларов за тысячу кубометров, тогда как НАК — 415 долларов.</w:t>
      </w:r>
      <w:proofErr w:type="gramEnd"/>
    </w:p>
    <w:p w:rsidR="00C5599F" w:rsidRPr="00A85F00" w:rsidRDefault="00C5599F" w:rsidP="00C5599F">
      <w:pPr>
        <w:pStyle w:val="a5"/>
        <w:ind w:left="720"/>
        <w:rPr>
          <w:rFonts w:ascii="Calibri" w:hAnsi="Calibri"/>
          <w:i/>
          <w:sz w:val="22"/>
          <w:szCs w:val="22"/>
          <w:lang w:val="ru-RU"/>
        </w:rPr>
      </w:pPr>
      <w:r w:rsidRPr="00A85F00">
        <w:rPr>
          <w:rFonts w:ascii="Calibri" w:hAnsi="Calibri"/>
          <w:b/>
          <w:i/>
          <w:sz w:val="22"/>
          <w:szCs w:val="22"/>
          <w:lang w:val="ru-RU"/>
        </w:rPr>
        <w:t xml:space="preserve">Почему « </w:t>
      </w:r>
      <w:proofErr w:type="spellStart"/>
      <w:r w:rsidRPr="00A85F00">
        <w:rPr>
          <w:rFonts w:ascii="Calibri" w:hAnsi="Calibri"/>
          <w:b/>
          <w:i/>
          <w:sz w:val="22"/>
          <w:szCs w:val="22"/>
        </w:rPr>
        <w:t>Gazprom</w:t>
      </w:r>
      <w:proofErr w:type="spellEnd"/>
      <w:r w:rsidRPr="00A85F00">
        <w:rPr>
          <w:rFonts w:ascii="Calibri" w:hAnsi="Calibri"/>
          <w:b/>
          <w:i/>
          <w:sz w:val="22"/>
          <w:szCs w:val="22"/>
          <w:lang w:val="ru-RU"/>
        </w:rPr>
        <w:t xml:space="preserve"> </w:t>
      </w:r>
      <w:r w:rsidRPr="00A85F00">
        <w:rPr>
          <w:rFonts w:ascii="Calibri" w:hAnsi="Calibri"/>
          <w:b/>
          <w:i/>
          <w:sz w:val="22"/>
          <w:szCs w:val="22"/>
        </w:rPr>
        <w:t>Germania</w:t>
      </w:r>
      <w:r w:rsidRPr="00A85F00">
        <w:rPr>
          <w:rFonts w:ascii="Calibri" w:hAnsi="Calibri"/>
          <w:b/>
          <w:i/>
          <w:sz w:val="22"/>
          <w:szCs w:val="22"/>
          <w:lang w:val="ru-RU"/>
        </w:rPr>
        <w:t>»  подняла цены для «</w:t>
      </w:r>
      <w:proofErr w:type="spellStart"/>
      <w:r w:rsidRPr="00A85F00">
        <w:rPr>
          <w:rFonts w:ascii="Calibri" w:hAnsi="Calibri"/>
          <w:b/>
          <w:i/>
          <w:sz w:val="22"/>
          <w:szCs w:val="22"/>
        </w:rPr>
        <w:t>Ostchem</w:t>
      </w:r>
      <w:proofErr w:type="spellEnd"/>
      <w:r w:rsidRPr="00A85F00">
        <w:rPr>
          <w:rFonts w:ascii="Calibri" w:hAnsi="Calibri"/>
          <w:b/>
          <w:i/>
          <w:sz w:val="22"/>
          <w:szCs w:val="22"/>
          <w:lang w:val="ru-RU"/>
        </w:rPr>
        <w:t xml:space="preserve"> </w:t>
      </w:r>
      <w:r w:rsidRPr="00A85F00">
        <w:rPr>
          <w:rFonts w:ascii="Calibri" w:hAnsi="Calibri"/>
          <w:b/>
          <w:i/>
          <w:sz w:val="22"/>
          <w:szCs w:val="22"/>
        </w:rPr>
        <w:t>Holding</w:t>
      </w:r>
      <w:r w:rsidRPr="00A85F00">
        <w:rPr>
          <w:rFonts w:ascii="Calibri" w:hAnsi="Calibri"/>
          <w:b/>
          <w:i/>
          <w:sz w:val="22"/>
          <w:szCs w:val="22"/>
          <w:lang w:val="ru-RU"/>
        </w:rPr>
        <w:t>»</w:t>
      </w:r>
      <w:r w:rsidRPr="00A85F00">
        <w:rPr>
          <w:rFonts w:ascii="Calibri" w:hAnsi="Calibri"/>
          <w:i/>
          <w:sz w:val="22"/>
          <w:szCs w:val="22"/>
          <w:lang w:val="ru-RU"/>
        </w:rPr>
        <w:t>, стороны не поясняют. Либо у «</w:t>
      </w:r>
      <w:proofErr w:type="spellStart"/>
      <w:r w:rsidRPr="00A85F00">
        <w:rPr>
          <w:rFonts w:ascii="Calibri" w:hAnsi="Calibri"/>
          <w:i/>
          <w:sz w:val="22"/>
          <w:szCs w:val="22"/>
        </w:rPr>
        <w:t>Gazprom</w:t>
      </w:r>
      <w:proofErr w:type="spellEnd"/>
      <w:r w:rsidRPr="00A85F00">
        <w:rPr>
          <w:rFonts w:ascii="Calibri" w:hAnsi="Calibri"/>
          <w:i/>
          <w:sz w:val="22"/>
          <w:szCs w:val="22"/>
          <w:lang w:val="ru-RU"/>
        </w:rPr>
        <w:t xml:space="preserve"> </w:t>
      </w:r>
      <w:r w:rsidRPr="00A85F00">
        <w:rPr>
          <w:rFonts w:ascii="Calibri" w:hAnsi="Calibri"/>
          <w:i/>
          <w:sz w:val="22"/>
          <w:szCs w:val="22"/>
        </w:rPr>
        <w:t>Germania</w:t>
      </w:r>
      <w:r w:rsidRPr="00A85F00">
        <w:rPr>
          <w:rFonts w:ascii="Calibri" w:hAnsi="Calibri"/>
          <w:i/>
          <w:sz w:val="22"/>
          <w:szCs w:val="22"/>
          <w:lang w:val="ru-RU"/>
        </w:rPr>
        <w:t>» истек договор с группой, либо среднеазиатский газ подорожал, говорит Виталий Крюков из «</w:t>
      </w:r>
      <w:proofErr w:type="spellStart"/>
      <w:r w:rsidRPr="00A85F00">
        <w:rPr>
          <w:rFonts w:ascii="Calibri" w:hAnsi="Calibri"/>
          <w:i/>
          <w:sz w:val="22"/>
          <w:szCs w:val="22"/>
          <w:lang w:val="ru-RU"/>
        </w:rPr>
        <w:t>ИФД-Капитала</w:t>
      </w:r>
      <w:proofErr w:type="spellEnd"/>
      <w:r w:rsidRPr="00A85F00">
        <w:rPr>
          <w:rFonts w:ascii="Calibri" w:hAnsi="Calibri"/>
          <w:i/>
          <w:sz w:val="22"/>
          <w:szCs w:val="22"/>
          <w:lang w:val="ru-RU"/>
        </w:rPr>
        <w:t xml:space="preserve">». С последней версией согласен и Валерий Нестеров </w:t>
      </w:r>
      <w:proofErr w:type="gramStart"/>
      <w:r w:rsidRPr="00A85F00">
        <w:rPr>
          <w:rFonts w:ascii="Calibri" w:hAnsi="Calibri"/>
          <w:i/>
          <w:sz w:val="22"/>
          <w:szCs w:val="22"/>
          <w:lang w:val="ru-RU"/>
        </w:rPr>
        <w:t>из</w:t>
      </w:r>
      <w:proofErr w:type="gramEnd"/>
      <w:r w:rsidRPr="00A85F00">
        <w:rPr>
          <w:rFonts w:ascii="Calibri" w:hAnsi="Calibri"/>
          <w:i/>
          <w:sz w:val="22"/>
          <w:szCs w:val="22"/>
          <w:lang w:val="ru-RU"/>
        </w:rPr>
        <w:t xml:space="preserve">  «</w:t>
      </w:r>
      <w:proofErr w:type="gramStart"/>
      <w:r w:rsidRPr="00A85F00">
        <w:rPr>
          <w:rFonts w:ascii="Calibri" w:hAnsi="Calibri"/>
          <w:i/>
          <w:sz w:val="22"/>
          <w:szCs w:val="22"/>
          <w:lang w:val="ru-RU"/>
        </w:rPr>
        <w:t>Тройка</w:t>
      </w:r>
      <w:proofErr w:type="gramEnd"/>
      <w:r w:rsidRPr="00A85F00">
        <w:rPr>
          <w:rFonts w:ascii="Calibri" w:hAnsi="Calibri"/>
          <w:i/>
          <w:sz w:val="22"/>
          <w:szCs w:val="22"/>
          <w:lang w:val="ru-RU"/>
        </w:rPr>
        <w:t xml:space="preserve"> Диалог», который отмечает давнее желание Туркмении продавать газ по рыночным ценам. В “Газпроме” отказываются комментировать этот вопрос». </w:t>
      </w:r>
    </w:p>
    <w:p w:rsidR="00C5599F" w:rsidRDefault="00434AD8" w:rsidP="00C5599F">
      <w:pPr>
        <w:pStyle w:val="a5"/>
        <w:rPr>
          <w:rFonts w:ascii="Calibri" w:hAnsi="Calibri"/>
          <w:sz w:val="22"/>
          <w:szCs w:val="22"/>
          <w:lang w:val="ru-RU"/>
        </w:rPr>
      </w:pPr>
      <w:r>
        <w:rPr>
          <w:rFonts w:ascii="Calibri" w:hAnsi="Calibri"/>
          <w:sz w:val="22"/>
          <w:szCs w:val="22"/>
          <w:lang w:val="ru-RU"/>
        </w:rPr>
        <w:t xml:space="preserve">В реальности имеем – </w:t>
      </w:r>
      <w:proofErr w:type="gramStart"/>
      <w:r>
        <w:rPr>
          <w:rFonts w:ascii="Calibri" w:hAnsi="Calibri"/>
          <w:sz w:val="22"/>
          <w:szCs w:val="22"/>
          <w:lang w:val="ru-RU"/>
        </w:rPr>
        <w:t>Украина</w:t>
      </w:r>
      <w:proofErr w:type="gramEnd"/>
      <w:r>
        <w:rPr>
          <w:rFonts w:ascii="Calibri" w:hAnsi="Calibri"/>
          <w:sz w:val="22"/>
          <w:szCs w:val="22"/>
          <w:lang w:val="ru-RU"/>
        </w:rPr>
        <w:t xml:space="preserve"> как потребляла объем в 40 млрд. куб., так и потребляет </w:t>
      </w:r>
      <w:hyperlink r:id="rId19" w:history="1">
        <w:r w:rsidRPr="00356F4B">
          <w:rPr>
            <w:rStyle w:val="a3"/>
            <w:rFonts w:ascii="Calibri" w:hAnsi="Calibri"/>
            <w:sz w:val="22"/>
            <w:szCs w:val="22"/>
            <w:lang w:val="ru-RU"/>
          </w:rPr>
          <w:t>http://www.ria.ru/economy/20120125/548823181.html</w:t>
        </w:r>
      </w:hyperlink>
      <w:r>
        <w:rPr>
          <w:rFonts w:ascii="Calibri" w:hAnsi="Calibri"/>
          <w:sz w:val="22"/>
          <w:szCs w:val="22"/>
          <w:lang w:val="ru-RU"/>
        </w:rPr>
        <w:t xml:space="preserve"> </w:t>
      </w:r>
      <w:r w:rsidR="00D43863">
        <w:rPr>
          <w:rFonts w:ascii="Calibri" w:hAnsi="Calibri"/>
          <w:sz w:val="22"/>
          <w:szCs w:val="22"/>
          <w:lang w:val="ru-RU"/>
        </w:rPr>
        <w:t xml:space="preserve">, а все желания о снижении импорта газа возможны только в результате капиталовложений, согласованной проработки плана действий на всех уровнях исполнительной и законодательной власти и </w:t>
      </w:r>
      <w:r w:rsidR="003F5E5A">
        <w:rPr>
          <w:rFonts w:ascii="Calibri" w:hAnsi="Calibri"/>
          <w:sz w:val="22"/>
          <w:szCs w:val="22"/>
          <w:lang w:val="ru-RU"/>
        </w:rPr>
        <w:t xml:space="preserve">реализации этого плана на практике. Результат реализации станет известен </w:t>
      </w:r>
      <w:r w:rsidR="00D43863">
        <w:rPr>
          <w:rFonts w:ascii="Calibri" w:hAnsi="Calibri"/>
          <w:sz w:val="22"/>
          <w:szCs w:val="22"/>
          <w:lang w:val="ru-RU"/>
        </w:rPr>
        <w:t xml:space="preserve"> только через несколько лет</w:t>
      </w:r>
      <w:r w:rsidR="00D43863" w:rsidRPr="003F5E5A">
        <w:rPr>
          <w:rFonts w:ascii="Calibri" w:hAnsi="Calibri"/>
          <w:b/>
          <w:sz w:val="22"/>
          <w:szCs w:val="22"/>
          <w:lang w:val="ru-RU"/>
        </w:rPr>
        <w:t xml:space="preserve">. </w:t>
      </w:r>
      <w:r w:rsidR="003F5E5A" w:rsidRPr="003F5E5A">
        <w:rPr>
          <w:rFonts w:ascii="Calibri" w:hAnsi="Calibri"/>
          <w:b/>
          <w:sz w:val="22"/>
          <w:szCs w:val="22"/>
          <w:lang w:val="ru-RU"/>
        </w:rPr>
        <w:t xml:space="preserve">И </w:t>
      </w:r>
      <w:r w:rsidR="003F5E5A">
        <w:rPr>
          <w:rFonts w:ascii="Calibri" w:hAnsi="Calibri"/>
          <w:b/>
          <w:sz w:val="22"/>
          <w:szCs w:val="22"/>
          <w:lang w:val="ru-RU"/>
        </w:rPr>
        <w:t>каков будет результат</w:t>
      </w:r>
      <w:r w:rsidR="003F5E5A" w:rsidRPr="003F5E5A">
        <w:rPr>
          <w:rFonts w:ascii="Calibri" w:hAnsi="Calibri"/>
          <w:b/>
          <w:sz w:val="22"/>
          <w:szCs w:val="22"/>
          <w:lang w:val="ru-RU"/>
        </w:rPr>
        <w:t xml:space="preserve"> – неизвестно</w:t>
      </w:r>
      <w:r w:rsidR="003F5E5A">
        <w:rPr>
          <w:rFonts w:ascii="Calibri" w:hAnsi="Calibri"/>
          <w:sz w:val="22"/>
          <w:szCs w:val="22"/>
          <w:lang w:val="ru-RU"/>
        </w:rPr>
        <w:t xml:space="preserve">. </w:t>
      </w:r>
    </w:p>
    <w:p w:rsidR="003F5E5A" w:rsidRDefault="00D43863" w:rsidP="00D43863">
      <w:pPr>
        <w:pStyle w:val="a5"/>
        <w:rPr>
          <w:lang w:val="ru-RU"/>
        </w:rPr>
      </w:pPr>
      <w:hyperlink r:id="rId20" w:history="1">
        <w:r w:rsidRPr="00D43863">
          <w:rPr>
            <w:rStyle w:val="a3"/>
            <w:rFonts w:ascii="Calibri" w:hAnsi="Calibri"/>
            <w:sz w:val="22"/>
            <w:szCs w:val="22"/>
            <w:lang w:val="ru-RU"/>
          </w:rPr>
          <w:t>Цитата:</w:t>
        </w:r>
      </w:hyperlink>
      <w:r>
        <w:rPr>
          <w:rFonts w:ascii="Calibri" w:hAnsi="Calibri"/>
          <w:sz w:val="22"/>
          <w:szCs w:val="22"/>
          <w:lang w:val="ru-RU"/>
        </w:rPr>
        <w:t xml:space="preserve">  </w:t>
      </w:r>
      <w:r w:rsidRPr="00A85F00">
        <w:rPr>
          <w:rFonts w:ascii="Calibri" w:hAnsi="Calibri"/>
          <w:i/>
          <w:sz w:val="22"/>
          <w:szCs w:val="22"/>
          <w:lang w:val="ru-RU"/>
        </w:rPr>
        <w:t>«</w:t>
      </w:r>
      <w:r w:rsidRPr="00A85F00">
        <w:rPr>
          <w:rFonts w:asciiTheme="minorHAnsi" w:hAnsiTheme="minorHAnsi" w:cstheme="minorHAnsi"/>
          <w:b/>
          <w:i/>
          <w:sz w:val="22"/>
          <w:szCs w:val="22"/>
          <w:lang w:val="ru-RU"/>
        </w:rPr>
        <w:t>Как скоро раскачается инертная чиновничья машина – согласуют свои действия министерства и государственные комитеты, разработают и утвердят документацию и т.п.?</w:t>
      </w:r>
      <w:r w:rsidRPr="00A85F00">
        <w:rPr>
          <w:rFonts w:asciiTheme="minorHAnsi" w:hAnsiTheme="minorHAnsi" w:cstheme="minorHAnsi"/>
          <w:i/>
          <w:sz w:val="22"/>
          <w:szCs w:val="22"/>
          <w:lang w:val="ru-RU"/>
        </w:rPr>
        <w:t xml:space="preserve"> Это в лучшем случае займет полгода, поэтому раньше лета государственного движения на фронте подготовки к подорожанию энергоносителей не будет. Этой зимой опять подтвердится истина «не надейся на государство, надейся на себя», справедливая как в отношении граждан, так и предприятий. Например, руководство химического концерна «Стирол» уже заявило, что предприятие готово к повышению цен на газ до европейского уровня. </w:t>
      </w:r>
      <w:r w:rsidRPr="00A85F00">
        <w:rPr>
          <w:rFonts w:asciiTheme="minorHAnsi" w:hAnsiTheme="minorHAnsi" w:cstheme="minorHAnsi"/>
          <w:b/>
          <w:i/>
          <w:sz w:val="22"/>
          <w:szCs w:val="22"/>
          <w:lang w:val="ru-RU"/>
        </w:rPr>
        <w:t>Для многих других химических предприятий Украины трехкратное повышение стоимости газа может привести к полной остановке</w:t>
      </w:r>
      <w:proofErr w:type="gramStart"/>
      <w:r w:rsidRPr="00A85F00">
        <w:rPr>
          <w:rFonts w:asciiTheme="minorHAnsi" w:hAnsiTheme="minorHAnsi" w:cstheme="minorHAnsi"/>
          <w:b/>
          <w:i/>
          <w:sz w:val="22"/>
          <w:szCs w:val="22"/>
          <w:lang w:val="ru-RU"/>
        </w:rPr>
        <w:t>.</w:t>
      </w:r>
      <w:r w:rsidR="003F5E5A" w:rsidRPr="00A85F00">
        <w:rPr>
          <w:i/>
          <w:lang w:val="ru-RU"/>
        </w:rPr>
        <w:t>».</w:t>
      </w:r>
      <w:r>
        <w:rPr>
          <w:lang w:val="ru-RU"/>
        </w:rPr>
        <w:t xml:space="preserve"> </w:t>
      </w:r>
      <w:proofErr w:type="gramEnd"/>
    </w:p>
    <w:p w:rsidR="00D43863" w:rsidRPr="00A85F00" w:rsidRDefault="00D43863" w:rsidP="00D43863">
      <w:pPr>
        <w:pStyle w:val="a5"/>
        <w:rPr>
          <w:rFonts w:asciiTheme="minorHAnsi" w:hAnsiTheme="minorHAnsi" w:cstheme="minorHAnsi"/>
          <w:i/>
          <w:sz w:val="22"/>
          <w:szCs w:val="22"/>
          <w:lang w:val="ru-RU"/>
        </w:rPr>
      </w:pPr>
      <w:r w:rsidRPr="00A85F00">
        <w:rPr>
          <w:i/>
          <w:lang w:val="ru-RU"/>
        </w:rPr>
        <w:t>«</w:t>
      </w:r>
      <w:proofErr w:type="spellStart"/>
      <w:r w:rsidRPr="00A85F00">
        <w:rPr>
          <w:rFonts w:asciiTheme="minorHAnsi" w:hAnsiTheme="minorHAnsi" w:cstheme="minorHAnsi"/>
          <w:i/>
          <w:sz w:val="22"/>
          <w:szCs w:val="22"/>
          <w:lang w:val="ru-RU"/>
        </w:rPr>
        <w:t>Жилищно</w:t>
      </w:r>
      <w:proofErr w:type="spellEnd"/>
      <w:r w:rsidRPr="00A85F00">
        <w:rPr>
          <w:rFonts w:asciiTheme="minorHAnsi" w:hAnsiTheme="minorHAnsi" w:cstheme="minorHAnsi"/>
          <w:i/>
          <w:sz w:val="22"/>
          <w:szCs w:val="22"/>
          <w:lang w:val="ru-RU"/>
        </w:rPr>
        <w:t xml:space="preserve"> – коммунальная сфера Украины имеет еще более уязвимую, чем в промышленности, структуру энергообеспечения, доставшуюся от советских времен, когда цены на газ были копеечными. Потери тепла в теплосетях, соединяющих дома в радиусе нескольких сот метров с котельной, огромны. </w:t>
      </w:r>
      <w:r w:rsidRPr="00A85F00">
        <w:rPr>
          <w:rFonts w:asciiTheme="minorHAnsi" w:hAnsiTheme="minorHAnsi" w:cstheme="minorHAnsi"/>
          <w:b/>
          <w:i/>
          <w:sz w:val="22"/>
          <w:szCs w:val="22"/>
          <w:lang w:val="ru-RU"/>
        </w:rPr>
        <w:t>Необходимо создание автономных котельных в каждом доме, что потребует значительных средств и времени</w:t>
      </w:r>
      <w:r w:rsidRPr="00A85F00">
        <w:rPr>
          <w:rFonts w:asciiTheme="minorHAnsi" w:hAnsiTheme="minorHAnsi" w:cstheme="minorHAnsi"/>
          <w:i/>
          <w:sz w:val="22"/>
          <w:szCs w:val="22"/>
          <w:lang w:val="ru-RU"/>
        </w:rPr>
        <w:t xml:space="preserve">. </w:t>
      </w:r>
      <w:proofErr w:type="spellStart"/>
      <w:r w:rsidRPr="00A85F00">
        <w:rPr>
          <w:rFonts w:asciiTheme="minorHAnsi" w:hAnsiTheme="minorHAnsi" w:cstheme="minorHAnsi"/>
          <w:i/>
          <w:sz w:val="22"/>
          <w:szCs w:val="22"/>
        </w:rPr>
        <w:t>Об</w:t>
      </w:r>
      <w:proofErr w:type="spellEnd"/>
      <w:r w:rsidRPr="00A85F00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Pr="00A85F00">
        <w:rPr>
          <w:rFonts w:asciiTheme="minorHAnsi" w:hAnsiTheme="minorHAnsi" w:cstheme="minorHAnsi"/>
          <w:i/>
          <w:sz w:val="22"/>
          <w:szCs w:val="22"/>
        </w:rPr>
        <w:t>этом</w:t>
      </w:r>
      <w:proofErr w:type="spellEnd"/>
      <w:r w:rsidRPr="00A85F00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proofErr w:type="gramStart"/>
      <w:r w:rsidRPr="00A85F00">
        <w:rPr>
          <w:rFonts w:asciiTheme="minorHAnsi" w:hAnsiTheme="minorHAnsi" w:cstheme="minorHAnsi"/>
          <w:i/>
          <w:sz w:val="22"/>
          <w:szCs w:val="22"/>
        </w:rPr>
        <w:t>говорят</w:t>
      </w:r>
      <w:proofErr w:type="spellEnd"/>
      <w:r w:rsidR="003F5E5A" w:rsidRPr="00A85F00">
        <w:rPr>
          <w:rFonts w:asciiTheme="minorHAnsi" w:hAnsiTheme="minorHAnsi" w:cstheme="minorHAnsi"/>
          <w:i/>
          <w:sz w:val="22"/>
          <w:szCs w:val="22"/>
          <w:lang w:val="ru-RU"/>
        </w:rPr>
        <w:t xml:space="preserve"> </w:t>
      </w:r>
      <w:r w:rsidRPr="00A85F00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Pr="00A85F00">
        <w:rPr>
          <w:rFonts w:asciiTheme="minorHAnsi" w:hAnsiTheme="minorHAnsi" w:cstheme="minorHAnsi"/>
          <w:i/>
          <w:sz w:val="22"/>
          <w:szCs w:val="22"/>
        </w:rPr>
        <w:t>уже</w:t>
      </w:r>
      <w:proofErr w:type="spellEnd"/>
      <w:proofErr w:type="gramEnd"/>
      <w:r w:rsidRPr="00A85F00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Pr="00A85F00">
        <w:rPr>
          <w:rFonts w:asciiTheme="minorHAnsi" w:hAnsiTheme="minorHAnsi" w:cstheme="minorHAnsi"/>
          <w:i/>
          <w:sz w:val="22"/>
          <w:szCs w:val="22"/>
        </w:rPr>
        <w:t>несколько</w:t>
      </w:r>
      <w:proofErr w:type="spellEnd"/>
      <w:r w:rsidRPr="00A85F00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Pr="00A85F00">
        <w:rPr>
          <w:rFonts w:asciiTheme="minorHAnsi" w:hAnsiTheme="minorHAnsi" w:cstheme="minorHAnsi"/>
          <w:i/>
          <w:sz w:val="22"/>
          <w:szCs w:val="22"/>
        </w:rPr>
        <w:t>лет</w:t>
      </w:r>
      <w:proofErr w:type="spellEnd"/>
      <w:r w:rsidRPr="00A85F00">
        <w:rPr>
          <w:rFonts w:asciiTheme="minorHAnsi" w:hAnsiTheme="minorHAnsi" w:cstheme="minorHAnsi"/>
          <w:i/>
          <w:sz w:val="22"/>
          <w:szCs w:val="22"/>
        </w:rPr>
        <w:t>.</w:t>
      </w:r>
      <w:r w:rsidRPr="00A85F00">
        <w:rPr>
          <w:rFonts w:asciiTheme="minorHAnsi" w:hAnsiTheme="minorHAnsi" w:cstheme="minorHAnsi"/>
          <w:i/>
          <w:sz w:val="22"/>
          <w:szCs w:val="22"/>
          <w:lang w:val="ru-RU"/>
        </w:rPr>
        <w:t xml:space="preserve"> </w:t>
      </w:r>
      <w:r w:rsidRPr="00A85F00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proofErr w:type="gramStart"/>
      <w:r w:rsidRPr="00A85F00">
        <w:rPr>
          <w:rFonts w:asciiTheme="minorHAnsi" w:hAnsiTheme="minorHAnsi" w:cstheme="minorHAnsi"/>
          <w:i/>
          <w:sz w:val="22"/>
          <w:szCs w:val="22"/>
        </w:rPr>
        <w:t>Но</w:t>
      </w:r>
      <w:proofErr w:type="spellEnd"/>
      <w:r w:rsidRPr="00A85F00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Pr="00A85F00">
        <w:rPr>
          <w:rFonts w:asciiTheme="minorHAnsi" w:hAnsiTheme="minorHAnsi" w:cstheme="minorHAnsi"/>
          <w:i/>
          <w:sz w:val="22"/>
          <w:szCs w:val="22"/>
        </w:rPr>
        <w:t>только</w:t>
      </w:r>
      <w:proofErr w:type="spellEnd"/>
      <w:r w:rsidRPr="00A85F00">
        <w:rPr>
          <w:rFonts w:asciiTheme="minorHAnsi" w:hAnsiTheme="minorHAnsi" w:cstheme="minorHAnsi"/>
          <w:i/>
          <w:sz w:val="22"/>
          <w:szCs w:val="22"/>
        </w:rPr>
        <w:t xml:space="preserve"> </w:t>
      </w:r>
      <w:proofErr w:type="spellStart"/>
      <w:r w:rsidRPr="00A85F00">
        <w:rPr>
          <w:rFonts w:asciiTheme="minorHAnsi" w:hAnsiTheme="minorHAnsi" w:cstheme="minorHAnsi"/>
          <w:i/>
          <w:sz w:val="22"/>
          <w:szCs w:val="22"/>
        </w:rPr>
        <w:t>говоря</w:t>
      </w:r>
      <w:proofErr w:type="spellEnd"/>
      <w:r w:rsidRPr="00A85F00">
        <w:rPr>
          <w:rFonts w:asciiTheme="minorHAnsi" w:hAnsiTheme="minorHAnsi" w:cstheme="minorHAnsi"/>
          <w:i/>
          <w:sz w:val="22"/>
          <w:szCs w:val="22"/>
          <w:lang w:val="ru-RU"/>
        </w:rPr>
        <w:t>т»</w:t>
      </w:r>
      <w:r w:rsidR="003F5E5A" w:rsidRPr="00A85F00">
        <w:rPr>
          <w:rFonts w:asciiTheme="minorHAnsi" w:hAnsiTheme="minorHAnsi" w:cstheme="minorHAnsi"/>
          <w:i/>
          <w:sz w:val="22"/>
          <w:szCs w:val="22"/>
          <w:lang w:val="ru-RU"/>
        </w:rPr>
        <w:t>.</w:t>
      </w:r>
      <w:proofErr w:type="gramEnd"/>
    </w:p>
    <w:p w:rsidR="003F5E5A" w:rsidRPr="00A85F00" w:rsidRDefault="00D43863" w:rsidP="00D43863">
      <w:pPr>
        <w:pStyle w:val="a5"/>
        <w:rPr>
          <w:rFonts w:asciiTheme="minorHAnsi" w:hAnsiTheme="minorHAnsi" w:cstheme="minorHAnsi"/>
          <w:i/>
          <w:sz w:val="22"/>
          <w:szCs w:val="22"/>
          <w:lang w:val="ru-RU"/>
        </w:rPr>
      </w:pPr>
      <w:hyperlink r:id="rId21" w:history="1">
        <w:r w:rsidRPr="00D43863">
          <w:rPr>
            <w:rStyle w:val="a3"/>
            <w:rFonts w:asciiTheme="minorHAnsi" w:hAnsiTheme="minorHAnsi" w:cstheme="minorHAnsi"/>
            <w:sz w:val="22"/>
            <w:szCs w:val="22"/>
            <w:lang w:val="ru-RU"/>
          </w:rPr>
          <w:t>Цитата:</w:t>
        </w:r>
      </w:hyperlink>
      <w:r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 w:rsidRPr="00A85F00">
        <w:rPr>
          <w:rFonts w:asciiTheme="minorHAnsi" w:hAnsiTheme="minorHAnsi" w:cstheme="minorHAnsi"/>
          <w:i/>
          <w:sz w:val="22"/>
          <w:szCs w:val="22"/>
          <w:lang w:val="ru-RU"/>
        </w:rPr>
        <w:t>«Н.Азаров поспешил заявить о том, что намерены массово перевести отечественные ТЭЦ с</w:t>
      </w:r>
      <w:r w:rsidRPr="00A85F00">
        <w:rPr>
          <w:rFonts w:asciiTheme="minorHAnsi" w:hAnsiTheme="minorHAnsi" w:cstheme="minorHAnsi"/>
          <w:i/>
          <w:sz w:val="22"/>
          <w:szCs w:val="22"/>
        </w:rPr>
        <w:t> </w:t>
      </w:r>
      <w:r w:rsidRPr="00A85F00">
        <w:rPr>
          <w:rFonts w:asciiTheme="minorHAnsi" w:hAnsiTheme="minorHAnsi" w:cstheme="minorHAnsi"/>
          <w:i/>
          <w:sz w:val="22"/>
          <w:szCs w:val="22"/>
          <w:lang w:val="ru-RU"/>
        </w:rPr>
        <w:t>газа на</w:t>
      </w:r>
      <w:r w:rsidRPr="00A85F00">
        <w:rPr>
          <w:rFonts w:asciiTheme="minorHAnsi" w:hAnsiTheme="minorHAnsi" w:cstheme="minorHAnsi"/>
          <w:i/>
          <w:sz w:val="22"/>
          <w:szCs w:val="22"/>
        </w:rPr>
        <w:t> </w:t>
      </w:r>
      <w:r w:rsidRPr="00A85F00">
        <w:rPr>
          <w:rFonts w:asciiTheme="minorHAnsi" w:hAnsiTheme="minorHAnsi" w:cstheme="minorHAnsi"/>
          <w:i/>
          <w:sz w:val="22"/>
          <w:szCs w:val="22"/>
          <w:lang w:val="ru-RU"/>
        </w:rPr>
        <w:t xml:space="preserve">уголь, отказавшись от дорогого российского газа. Правда, Бойко при этом сразу уточнил, что сначала эти ТЭЦ нужно… </w:t>
      </w:r>
      <w:r w:rsidRPr="00A85F00">
        <w:rPr>
          <w:rFonts w:asciiTheme="minorHAnsi" w:hAnsiTheme="minorHAnsi" w:cstheme="minorHAnsi"/>
          <w:b/>
          <w:i/>
          <w:sz w:val="22"/>
          <w:szCs w:val="22"/>
          <w:lang w:val="ru-RU"/>
        </w:rPr>
        <w:t>приватизировать или передать в концессию, а технологии – заказать китайцам.</w:t>
      </w:r>
      <w:r w:rsidRPr="00A85F00">
        <w:rPr>
          <w:rFonts w:asciiTheme="minorHAnsi" w:hAnsiTheme="minorHAnsi" w:cstheme="minorHAnsi"/>
          <w:i/>
          <w:sz w:val="22"/>
          <w:szCs w:val="22"/>
          <w:lang w:val="ru-RU"/>
        </w:rPr>
        <w:t>»</w:t>
      </w:r>
      <w:r w:rsidR="003F5E5A" w:rsidRPr="00A85F00">
        <w:rPr>
          <w:rFonts w:asciiTheme="minorHAnsi" w:hAnsiTheme="minorHAnsi" w:cstheme="minorHAnsi"/>
          <w:i/>
          <w:sz w:val="22"/>
          <w:szCs w:val="22"/>
          <w:lang w:val="ru-RU"/>
        </w:rPr>
        <w:t xml:space="preserve">….. </w:t>
      </w:r>
    </w:p>
    <w:p w:rsidR="003F5E5A" w:rsidRPr="00A85F00" w:rsidRDefault="003F5E5A" w:rsidP="00D43863">
      <w:pPr>
        <w:pStyle w:val="a5"/>
        <w:rPr>
          <w:rFonts w:asciiTheme="minorHAnsi" w:hAnsiTheme="minorHAnsi" w:cstheme="minorHAnsi"/>
          <w:i/>
          <w:sz w:val="22"/>
          <w:szCs w:val="22"/>
          <w:lang w:val="ru-RU"/>
        </w:rPr>
      </w:pPr>
      <w:r w:rsidRPr="00A85F00">
        <w:rPr>
          <w:rFonts w:asciiTheme="minorHAnsi" w:hAnsiTheme="minorHAnsi" w:cstheme="minorHAnsi"/>
          <w:i/>
          <w:sz w:val="22"/>
          <w:szCs w:val="22"/>
          <w:lang w:val="ru-RU"/>
        </w:rPr>
        <w:t>«</w:t>
      </w:r>
      <w:r w:rsidRPr="00A85F00">
        <w:rPr>
          <w:rFonts w:asciiTheme="minorHAnsi" w:hAnsiTheme="minorHAnsi" w:cstheme="minorHAnsi"/>
          <w:b/>
          <w:i/>
          <w:sz w:val="22"/>
          <w:szCs w:val="22"/>
          <w:lang w:val="ru-RU"/>
        </w:rPr>
        <w:t>Сегодня не известны даже запасы сланцевого газа,</w:t>
      </w:r>
      <w:r w:rsidRPr="00A85F00">
        <w:rPr>
          <w:rFonts w:asciiTheme="minorHAnsi" w:hAnsiTheme="minorHAnsi" w:cstheme="minorHAnsi"/>
          <w:i/>
          <w:sz w:val="22"/>
          <w:szCs w:val="22"/>
          <w:lang w:val="ru-RU"/>
        </w:rPr>
        <w:t xml:space="preserve"> называются ориентировочные цифры с огромным расхождением от 2 до 30 </w:t>
      </w:r>
      <w:proofErr w:type="spellStart"/>
      <w:proofErr w:type="gramStart"/>
      <w:r w:rsidRPr="00A85F00">
        <w:rPr>
          <w:rFonts w:asciiTheme="minorHAnsi" w:hAnsiTheme="minorHAnsi" w:cstheme="minorHAnsi"/>
          <w:i/>
          <w:sz w:val="22"/>
          <w:szCs w:val="22"/>
          <w:lang w:val="ru-RU"/>
        </w:rPr>
        <w:t>трлн</w:t>
      </w:r>
      <w:proofErr w:type="spellEnd"/>
      <w:proofErr w:type="gramEnd"/>
      <w:r w:rsidRPr="00A85F00">
        <w:rPr>
          <w:rFonts w:asciiTheme="minorHAnsi" w:hAnsiTheme="minorHAnsi" w:cstheme="minorHAnsi"/>
          <w:i/>
          <w:sz w:val="22"/>
          <w:szCs w:val="22"/>
          <w:lang w:val="ru-RU"/>
        </w:rPr>
        <w:t xml:space="preserve"> кубометров. </w:t>
      </w:r>
      <w:r w:rsidRPr="00A85F00">
        <w:rPr>
          <w:rFonts w:asciiTheme="minorHAnsi" w:hAnsiTheme="minorHAnsi" w:cstheme="minorHAnsi"/>
          <w:b/>
          <w:i/>
          <w:sz w:val="22"/>
          <w:szCs w:val="22"/>
          <w:lang w:val="ru-RU"/>
        </w:rPr>
        <w:t>И только для геологических исследований и оценок запасов потребуется от 2 до 5 лет</w:t>
      </w:r>
      <w:r w:rsidRPr="00A85F00">
        <w:rPr>
          <w:rFonts w:asciiTheme="minorHAnsi" w:hAnsiTheme="minorHAnsi" w:cstheme="minorHAnsi"/>
          <w:i/>
          <w:sz w:val="22"/>
          <w:szCs w:val="22"/>
          <w:lang w:val="ru-RU"/>
        </w:rPr>
        <w:t>»…….</w:t>
      </w:r>
    </w:p>
    <w:p w:rsidR="00D43863" w:rsidRPr="00A85F00" w:rsidRDefault="003F5E5A" w:rsidP="00D43863">
      <w:pPr>
        <w:pStyle w:val="a5"/>
        <w:rPr>
          <w:rFonts w:asciiTheme="minorHAnsi" w:hAnsiTheme="minorHAnsi" w:cstheme="minorHAnsi"/>
          <w:i/>
          <w:sz w:val="22"/>
          <w:szCs w:val="22"/>
          <w:lang w:val="ru-RU"/>
        </w:rPr>
      </w:pPr>
      <w:r w:rsidRPr="00A85F00">
        <w:rPr>
          <w:rFonts w:asciiTheme="minorHAnsi" w:hAnsiTheme="minorHAnsi" w:cstheme="minorHAnsi"/>
          <w:i/>
          <w:sz w:val="22"/>
          <w:szCs w:val="22"/>
          <w:lang w:val="ru-RU"/>
        </w:rPr>
        <w:lastRenderedPageBreak/>
        <w:t xml:space="preserve"> «Как бы не получилось так, что теплоноситель, разогретый на дешевом украинском тепле </w:t>
      </w:r>
      <w:r w:rsidRPr="00A85F00">
        <w:rPr>
          <w:rFonts w:asciiTheme="minorHAnsi" w:hAnsiTheme="minorHAnsi" w:cstheme="minorHAnsi"/>
          <w:b/>
          <w:i/>
          <w:sz w:val="22"/>
          <w:szCs w:val="22"/>
          <w:lang w:val="ru-RU"/>
        </w:rPr>
        <w:t>окажется дороже, чем тот, который греют на российском газе</w:t>
      </w:r>
      <w:proofErr w:type="gramStart"/>
      <w:r w:rsidRPr="00A85F00">
        <w:rPr>
          <w:rFonts w:asciiTheme="minorHAnsi" w:hAnsiTheme="minorHAnsi" w:cstheme="minorHAnsi"/>
          <w:b/>
          <w:i/>
          <w:sz w:val="22"/>
          <w:szCs w:val="22"/>
          <w:lang w:val="ru-RU"/>
        </w:rPr>
        <w:t>.</w:t>
      </w:r>
      <w:r w:rsidRPr="00A85F00">
        <w:rPr>
          <w:rFonts w:asciiTheme="minorHAnsi" w:hAnsiTheme="minorHAnsi" w:cstheme="minorHAnsi"/>
          <w:i/>
          <w:sz w:val="22"/>
          <w:szCs w:val="22"/>
          <w:lang w:val="ru-RU"/>
        </w:rPr>
        <w:t>»</w:t>
      </w:r>
      <w:proofErr w:type="gramEnd"/>
    </w:p>
    <w:p w:rsidR="005A543D" w:rsidRDefault="003F5E5A" w:rsidP="005A543D">
      <w:pPr>
        <w:pStyle w:val="a5"/>
        <w:rPr>
          <w:rFonts w:asciiTheme="minorHAnsi" w:hAnsiTheme="minorHAnsi" w:cstheme="minorHAnsi"/>
          <w:b/>
          <w:sz w:val="22"/>
          <w:szCs w:val="22"/>
          <w:lang w:val="ru-RU"/>
        </w:rPr>
      </w:pPr>
      <w:r>
        <w:rPr>
          <w:rFonts w:asciiTheme="minorHAnsi" w:hAnsiTheme="minorHAnsi" w:cstheme="minorHAnsi"/>
          <w:sz w:val="22"/>
          <w:szCs w:val="22"/>
          <w:lang w:val="ru-RU"/>
        </w:rPr>
        <w:t xml:space="preserve">В конце 2011 года против Тимошенко Ю. было возбуждено уголовное дело. В процессе судебного разбирательства Тимошенко была заключена под стражу. Попробуем разобраться, кому это было выгодно. </w:t>
      </w:r>
      <w:r w:rsidR="00A85F00">
        <w:rPr>
          <w:rFonts w:asciiTheme="minorHAnsi" w:hAnsiTheme="minorHAnsi" w:cstheme="minorHAnsi"/>
          <w:sz w:val="22"/>
          <w:szCs w:val="22"/>
          <w:lang w:val="ru-RU"/>
        </w:rPr>
        <w:t xml:space="preserve">Если </w:t>
      </w:r>
      <w:r>
        <w:rPr>
          <w:rFonts w:asciiTheme="minorHAnsi" w:hAnsiTheme="minorHAnsi" w:cstheme="minorHAnsi"/>
          <w:sz w:val="22"/>
          <w:szCs w:val="22"/>
          <w:lang w:val="ru-RU"/>
        </w:rPr>
        <w:t>это была месть национальных элит</w:t>
      </w:r>
      <w:r w:rsidR="00A85F00">
        <w:rPr>
          <w:rFonts w:asciiTheme="minorHAnsi" w:hAnsiTheme="minorHAnsi" w:cstheme="minorHAnsi"/>
          <w:sz w:val="22"/>
          <w:szCs w:val="22"/>
          <w:lang w:val="ru-RU"/>
        </w:rPr>
        <w:t xml:space="preserve"> за подписанный в 2009г. договор, то тогда как объяснить </w:t>
      </w:r>
      <w:hyperlink r:id="rId22" w:history="1">
        <w:r w:rsidR="00A85F00" w:rsidRPr="00343006">
          <w:rPr>
            <w:rStyle w:val="a3"/>
            <w:rFonts w:asciiTheme="minorHAnsi" w:hAnsiTheme="minorHAnsi" w:cstheme="minorHAnsi"/>
            <w:sz w:val="22"/>
            <w:szCs w:val="22"/>
            <w:lang w:val="ru-RU"/>
          </w:rPr>
          <w:t>комфорт тюремного содержания Тимошенко?</w:t>
        </w:r>
      </w:hyperlink>
      <w:r w:rsidR="00343006">
        <w:rPr>
          <w:rFonts w:asciiTheme="minorHAnsi" w:hAnsiTheme="minorHAnsi" w:cstheme="minorHAnsi"/>
          <w:sz w:val="22"/>
          <w:szCs w:val="22"/>
          <w:lang w:val="ru-RU"/>
        </w:rPr>
        <w:t xml:space="preserve">. Если анализировать с точки зрения причинно-следственных связей, то подписанный в 2009г. договор был выгоден Газпрому. Заключение Тимошенко под  стражу и последовавший за этим приговор </w:t>
      </w:r>
      <w:hyperlink r:id="rId23" w:history="1">
        <w:r w:rsidR="00343006" w:rsidRPr="00190370">
          <w:rPr>
            <w:rStyle w:val="a3"/>
            <w:rFonts w:asciiTheme="minorHAnsi" w:hAnsiTheme="minorHAnsi" w:cstheme="minorHAnsi"/>
            <w:sz w:val="22"/>
            <w:szCs w:val="22"/>
            <w:lang w:val="ru-RU"/>
          </w:rPr>
          <w:t>затормозили  интеграцию  Украины в ЕС</w:t>
        </w:r>
      </w:hyperlink>
      <w:r w:rsidR="00343006">
        <w:rPr>
          <w:rFonts w:asciiTheme="minorHAnsi" w:hAnsiTheme="minorHAnsi" w:cstheme="minorHAnsi"/>
          <w:sz w:val="22"/>
          <w:szCs w:val="22"/>
          <w:lang w:val="ru-RU"/>
        </w:rPr>
        <w:t xml:space="preserve">, </w:t>
      </w:r>
      <w:r w:rsidR="00190370">
        <w:rPr>
          <w:rFonts w:asciiTheme="minorHAnsi" w:hAnsiTheme="minorHAnsi" w:cstheme="minorHAnsi"/>
          <w:sz w:val="22"/>
          <w:szCs w:val="22"/>
          <w:lang w:val="ru-RU"/>
        </w:rPr>
        <w:t>а это говорит</w:t>
      </w:r>
      <w:r w:rsidR="00E0493A">
        <w:rPr>
          <w:rFonts w:asciiTheme="minorHAnsi" w:hAnsiTheme="minorHAnsi" w:cstheme="minorHAnsi"/>
          <w:sz w:val="22"/>
          <w:szCs w:val="22"/>
          <w:lang w:val="ru-RU"/>
        </w:rPr>
        <w:t xml:space="preserve"> опять же</w:t>
      </w:r>
      <w:r w:rsidR="00190370">
        <w:rPr>
          <w:rFonts w:asciiTheme="minorHAnsi" w:hAnsiTheme="minorHAnsi" w:cstheme="minorHAnsi"/>
          <w:sz w:val="22"/>
          <w:szCs w:val="22"/>
          <w:lang w:val="ru-RU"/>
        </w:rPr>
        <w:t xml:space="preserve"> о  выгодах для</w:t>
      </w:r>
      <w:r w:rsidR="00343006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proofErr w:type="spellStart"/>
      <w:r w:rsidR="00343006">
        <w:rPr>
          <w:rFonts w:asciiTheme="minorHAnsi" w:hAnsiTheme="minorHAnsi" w:cstheme="minorHAnsi"/>
          <w:sz w:val="22"/>
          <w:szCs w:val="22"/>
          <w:lang w:val="ru-RU"/>
        </w:rPr>
        <w:t>пророссийской</w:t>
      </w:r>
      <w:proofErr w:type="spellEnd"/>
      <w:r w:rsidR="00343006">
        <w:rPr>
          <w:rFonts w:asciiTheme="minorHAnsi" w:hAnsiTheme="minorHAnsi" w:cstheme="minorHAnsi"/>
          <w:sz w:val="22"/>
          <w:szCs w:val="22"/>
          <w:lang w:val="ru-RU"/>
        </w:rPr>
        <w:t xml:space="preserve"> суперсистемы. </w:t>
      </w:r>
      <w:r w:rsidR="00190370">
        <w:rPr>
          <w:rFonts w:asciiTheme="minorHAnsi" w:hAnsiTheme="minorHAnsi" w:cstheme="minorHAnsi"/>
          <w:sz w:val="22"/>
          <w:szCs w:val="22"/>
          <w:lang w:val="ru-RU"/>
        </w:rPr>
        <w:t xml:space="preserve"> К тому же арест Тимошенко </w:t>
      </w:r>
      <w:r w:rsidR="00190370" w:rsidRPr="00622F58">
        <w:rPr>
          <w:rFonts w:asciiTheme="minorHAnsi" w:hAnsiTheme="minorHAnsi" w:cstheme="minorHAnsi"/>
          <w:b/>
          <w:sz w:val="22"/>
          <w:szCs w:val="22"/>
          <w:lang w:val="ru-RU"/>
        </w:rPr>
        <w:t>являлся проверкой на реакцию прозападных сил в Украине</w:t>
      </w:r>
      <w:r w:rsidR="00190370">
        <w:rPr>
          <w:rFonts w:asciiTheme="minorHAnsi" w:hAnsiTheme="minorHAnsi" w:cstheme="minorHAnsi"/>
          <w:sz w:val="22"/>
          <w:szCs w:val="22"/>
          <w:lang w:val="ru-RU"/>
        </w:rPr>
        <w:t>, потому как в случае чего Тимошенко можно было бы легко отпустить из-под стражи, не потеряв при этом политических балов.</w:t>
      </w:r>
      <w:r w:rsidR="00622F58">
        <w:rPr>
          <w:rFonts w:asciiTheme="minorHAnsi" w:hAnsiTheme="minorHAnsi" w:cstheme="minorHAnsi"/>
          <w:sz w:val="22"/>
          <w:szCs w:val="22"/>
          <w:lang w:val="ru-RU"/>
        </w:rPr>
        <w:t xml:space="preserve"> Ведь арест произошел после конфликта в суде, который </w:t>
      </w:r>
      <w:r w:rsidR="00622F58" w:rsidRPr="00622F58">
        <w:rPr>
          <w:rFonts w:asciiTheme="minorHAnsi" w:hAnsiTheme="minorHAnsi" w:cstheme="minorHAnsi"/>
          <w:b/>
          <w:sz w:val="22"/>
          <w:szCs w:val="22"/>
          <w:lang w:val="ru-RU"/>
        </w:rPr>
        <w:t>спровоцировала сама Тимошенко</w:t>
      </w:r>
      <w:r w:rsidR="00622F58">
        <w:rPr>
          <w:rFonts w:asciiTheme="minorHAnsi" w:hAnsiTheme="minorHAnsi" w:cstheme="minorHAnsi"/>
          <w:sz w:val="22"/>
          <w:szCs w:val="22"/>
          <w:lang w:val="ru-RU"/>
        </w:rPr>
        <w:t xml:space="preserve">. Заключение Тимошенко под стражу сыграло и на спектакль «раскол в  тандеме». </w:t>
      </w:r>
      <w:r w:rsidR="00E0493A">
        <w:rPr>
          <w:rFonts w:asciiTheme="minorHAnsi" w:hAnsiTheme="minorHAnsi" w:cstheme="minorHAnsi"/>
          <w:sz w:val="22"/>
          <w:szCs w:val="22"/>
          <w:lang w:val="ru-RU"/>
        </w:rPr>
        <w:t xml:space="preserve"> Вероятнее всего Тимошенко сделала свой выбор в пользу пророссийской суперсистемы.  </w:t>
      </w:r>
      <w:r w:rsidR="005A543D">
        <w:rPr>
          <w:rFonts w:asciiTheme="minorHAnsi" w:hAnsiTheme="minorHAnsi" w:cstheme="minorHAnsi"/>
          <w:sz w:val="22"/>
          <w:szCs w:val="22"/>
          <w:lang w:val="ru-RU"/>
        </w:rPr>
        <w:t xml:space="preserve">На данный момент идёт нарастание </w:t>
      </w:r>
      <w:r w:rsidR="00F60DE6">
        <w:rPr>
          <w:rFonts w:asciiTheme="minorHAnsi" w:hAnsiTheme="minorHAnsi" w:cstheme="minorHAnsi"/>
          <w:sz w:val="22"/>
          <w:szCs w:val="22"/>
          <w:lang w:val="ru-RU"/>
        </w:rPr>
        <w:t>экономических проблем в Украине</w:t>
      </w:r>
      <w:proofErr w:type="gramStart"/>
      <w:r w:rsidR="00F60DE6">
        <w:rPr>
          <w:rFonts w:asciiTheme="minorHAnsi" w:hAnsiTheme="minorHAnsi" w:cstheme="minorHAnsi"/>
          <w:sz w:val="22"/>
          <w:szCs w:val="22"/>
          <w:lang w:val="ru-RU"/>
        </w:rPr>
        <w:t>.</w:t>
      </w:r>
      <w:proofErr w:type="gramEnd"/>
      <w:r w:rsidR="00F60DE6">
        <w:rPr>
          <w:rFonts w:asciiTheme="minorHAnsi" w:hAnsiTheme="minorHAnsi" w:cstheme="minorHAnsi"/>
          <w:sz w:val="22"/>
          <w:szCs w:val="22"/>
          <w:lang w:val="ru-RU"/>
        </w:rPr>
        <w:t xml:space="preserve"> П</w:t>
      </w:r>
      <w:r w:rsidR="005A543D">
        <w:rPr>
          <w:rFonts w:asciiTheme="minorHAnsi" w:hAnsiTheme="minorHAnsi" w:cstheme="minorHAnsi"/>
          <w:sz w:val="22"/>
          <w:szCs w:val="22"/>
          <w:lang w:val="ru-RU"/>
        </w:rPr>
        <w:t xml:space="preserve">розападная национальная «элита» Украины, к которой принадлежит Тимошенко,  делает заведомо проигрышную ставку на ЕС. </w:t>
      </w:r>
      <w:r w:rsidR="00F60DE6">
        <w:rPr>
          <w:rFonts w:asciiTheme="minorHAnsi" w:hAnsiTheme="minorHAnsi" w:cstheme="minorHAnsi"/>
          <w:sz w:val="22"/>
          <w:szCs w:val="22"/>
          <w:lang w:val="ru-RU"/>
        </w:rPr>
        <w:t xml:space="preserve"> Ведь Европу </w:t>
      </w:r>
      <w:r w:rsidR="005A543D">
        <w:rPr>
          <w:rFonts w:asciiTheme="minorHAnsi" w:hAnsiTheme="minorHAnsi" w:cstheme="minorHAnsi"/>
          <w:sz w:val="22"/>
          <w:szCs w:val="22"/>
          <w:lang w:val="ru-RU"/>
        </w:rPr>
        <w:t>сотрясают политический, экономический, кул</w:t>
      </w:r>
      <w:r w:rsidR="007C7F2D">
        <w:rPr>
          <w:rFonts w:asciiTheme="minorHAnsi" w:hAnsiTheme="minorHAnsi" w:cstheme="minorHAnsi"/>
          <w:sz w:val="22"/>
          <w:szCs w:val="22"/>
          <w:lang w:val="ru-RU"/>
        </w:rPr>
        <w:t xml:space="preserve">ьтурный и социальный кризисы, </w:t>
      </w:r>
      <w:r w:rsidR="005A543D">
        <w:rPr>
          <w:rFonts w:asciiTheme="minorHAnsi" w:hAnsiTheme="minorHAnsi" w:cstheme="minorHAnsi"/>
          <w:sz w:val="22"/>
          <w:szCs w:val="22"/>
          <w:lang w:val="ru-RU"/>
        </w:rPr>
        <w:t xml:space="preserve">к тому же Украина нужна Европе как безмолвный придаток, </w:t>
      </w:r>
      <w:r w:rsidR="005A543D" w:rsidRPr="007C7F2D">
        <w:rPr>
          <w:rFonts w:asciiTheme="minorHAnsi" w:hAnsiTheme="minorHAnsi" w:cstheme="minorHAnsi"/>
          <w:b/>
          <w:sz w:val="22"/>
          <w:szCs w:val="22"/>
          <w:lang w:val="ru-RU"/>
        </w:rPr>
        <w:t>самостоятельность национальных «элит» Украины в Европе вряд ли востребована.</w:t>
      </w:r>
      <w:r w:rsidR="005A543D">
        <w:rPr>
          <w:rFonts w:asciiTheme="minorHAnsi" w:hAnsiTheme="minorHAnsi" w:cstheme="minorHAnsi"/>
          <w:sz w:val="22"/>
          <w:szCs w:val="22"/>
          <w:lang w:val="ru-RU"/>
        </w:rPr>
        <w:t xml:space="preserve"> Назревает новый виток газового противостояния Украины и РФ. </w:t>
      </w:r>
      <w:r w:rsidR="005A543D" w:rsidRPr="007C7F2D">
        <w:rPr>
          <w:rFonts w:asciiTheme="minorHAnsi" w:hAnsiTheme="minorHAnsi" w:cstheme="minorHAnsi"/>
          <w:b/>
          <w:sz w:val="22"/>
          <w:szCs w:val="22"/>
          <w:lang w:val="ru-RU"/>
        </w:rPr>
        <w:t xml:space="preserve">Так ли уж печальна участь Тимошенко, которая переждёт </w:t>
      </w:r>
      <w:r w:rsidR="00F60DE6" w:rsidRPr="007C7F2D">
        <w:rPr>
          <w:rFonts w:asciiTheme="minorHAnsi" w:hAnsiTheme="minorHAnsi" w:cstheme="minorHAnsi"/>
          <w:b/>
          <w:sz w:val="22"/>
          <w:szCs w:val="22"/>
          <w:lang w:val="ru-RU"/>
        </w:rPr>
        <w:t xml:space="preserve">всю </w:t>
      </w:r>
      <w:r w:rsidR="005A543D" w:rsidRPr="007C7F2D">
        <w:rPr>
          <w:rFonts w:asciiTheme="minorHAnsi" w:hAnsiTheme="minorHAnsi" w:cstheme="minorHAnsi"/>
          <w:b/>
          <w:sz w:val="22"/>
          <w:szCs w:val="22"/>
          <w:lang w:val="ru-RU"/>
        </w:rPr>
        <w:t>эту бурю в</w:t>
      </w:r>
      <w:r w:rsidR="007C7F2D" w:rsidRPr="007C7F2D">
        <w:rPr>
          <w:rFonts w:asciiTheme="minorHAnsi" w:hAnsiTheme="minorHAnsi" w:cstheme="minorHAnsi"/>
          <w:b/>
          <w:sz w:val="22"/>
          <w:szCs w:val="22"/>
          <w:lang w:val="ru-RU"/>
        </w:rPr>
        <w:t xml:space="preserve"> тихой</w:t>
      </w:r>
      <w:r w:rsidR="005A543D" w:rsidRPr="007C7F2D">
        <w:rPr>
          <w:rFonts w:asciiTheme="minorHAnsi" w:hAnsiTheme="minorHAnsi" w:cstheme="minorHAnsi"/>
          <w:b/>
          <w:sz w:val="22"/>
          <w:szCs w:val="22"/>
          <w:lang w:val="ru-RU"/>
        </w:rPr>
        <w:t xml:space="preserve"> </w:t>
      </w:r>
      <w:r w:rsidR="007C7F2D" w:rsidRPr="007C7F2D">
        <w:rPr>
          <w:rFonts w:asciiTheme="minorHAnsi" w:hAnsiTheme="minorHAnsi" w:cstheme="minorHAnsi"/>
          <w:b/>
          <w:sz w:val="22"/>
          <w:szCs w:val="22"/>
          <w:lang w:val="ru-RU"/>
        </w:rPr>
        <w:t xml:space="preserve">и охраняемой </w:t>
      </w:r>
      <w:r w:rsidR="005A543D" w:rsidRPr="007C7F2D">
        <w:rPr>
          <w:rFonts w:asciiTheme="minorHAnsi" w:hAnsiTheme="minorHAnsi" w:cstheme="minorHAnsi"/>
          <w:b/>
          <w:sz w:val="22"/>
          <w:szCs w:val="22"/>
          <w:lang w:val="ru-RU"/>
        </w:rPr>
        <w:t>камере с удобствами?</w:t>
      </w:r>
    </w:p>
    <w:p w:rsidR="007C7F2D" w:rsidRPr="007C7F2D" w:rsidRDefault="007C7F2D" w:rsidP="005A543D">
      <w:pPr>
        <w:pStyle w:val="a5"/>
        <w:rPr>
          <w:rFonts w:asciiTheme="minorHAnsi" w:hAnsiTheme="minorHAnsi" w:cstheme="minorHAnsi"/>
          <w:sz w:val="22"/>
          <w:szCs w:val="22"/>
          <w:lang w:val="ru-RU"/>
        </w:rPr>
      </w:pPr>
      <w:r>
        <w:rPr>
          <w:rFonts w:asciiTheme="minorHAnsi" w:hAnsiTheme="minorHAnsi" w:cstheme="minorHAnsi"/>
          <w:sz w:val="22"/>
          <w:szCs w:val="22"/>
          <w:lang w:val="ru-RU"/>
        </w:rPr>
        <w:t>Резюмируя, можно отметить следующее</w:t>
      </w:r>
      <w:r w:rsidR="007C255F">
        <w:rPr>
          <w:rFonts w:asciiTheme="minorHAnsi" w:hAnsiTheme="minorHAnsi" w:cstheme="minorHAnsi"/>
          <w:sz w:val="22"/>
          <w:szCs w:val="22"/>
          <w:lang w:val="ru-RU"/>
        </w:rPr>
        <w:t xml:space="preserve">: </w:t>
      </w:r>
      <w:r>
        <w:rPr>
          <w:rFonts w:asciiTheme="minorHAnsi" w:hAnsiTheme="minorHAnsi" w:cstheme="minorHAnsi"/>
          <w:sz w:val="22"/>
          <w:szCs w:val="22"/>
          <w:lang w:val="ru-RU"/>
        </w:rPr>
        <w:t xml:space="preserve"> действия Газпрома направлены на </w:t>
      </w:r>
      <w:r w:rsidR="007C255F">
        <w:rPr>
          <w:rFonts w:asciiTheme="minorHAnsi" w:hAnsiTheme="minorHAnsi" w:cstheme="minorHAnsi"/>
          <w:sz w:val="22"/>
          <w:szCs w:val="22"/>
          <w:lang w:val="ru-RU"/>
        </w:rPr>
        <w:t>подрыв</w:t>
      </w:r>
      <w:r>
        <w:rPr>
          <w:rFonts w:asciiTheme="minorHAnsi" w:hAnsiTheme="minorHAnsi" w:cstheme="minorHAnsi"/>
          <w:sz w:val="22"/>
          <w:szCs w:val="22"/>
          <w:lang w:val="ru-RU"/>
        </w:rPr>
        <w:t xml:space="preserve"> самостоятельности национальной суперсистемы украинских элит, а это влечет за собой ослабле</w:t>
      </w:r>
      <w:r w:rsidR="007C255F">
        <w:rPr>
          <w:rFonts w:asciiTheme="minorHAnsi" w:hAnsiTheme="minorHAnsi" w:cstheme="minorHAnsi"/>
          <w:sz w:val="22"/>
          <w:szCs w:val="22"/>
          <w:lang w:val="ru-RU"/>
        </w:rPr>
        <w:t xml:space="preserve">ние контура взаимодействия, основанном на экономическом приоритете, </w:t>
      </w:r>
      <w:r w:rsidR="00C03CE8">
        <w:rPr>
          <w:rFonts w:asciiTheme="minorHAnsi" w:hAnsiTheme="minorHAnsi" w:cstheme="minorHAnsi"/>
          <w:sz w:val="22"/>
          <w:szCs w:val="22"/>
          <w:lang w:val="ru-RU"/>
        </w:rPr>
        <w:t>национальной и прозападной</w:t>
      </w:r>
      <w:r w:rsidR="00E72D87">
        <w:rPr>
          <w:rFonts w:asciiTheme="minorHAnsi" w:hAnsiTheme="minorHAnsi" w:cstheme="minorHAnsi"/>
          <w:sz w:val="22"/>
          <w:szCs w:val="22"/>
          <w:lang w:val="ru-RU"/>
        </w:rPr>
        <w:t xml:space="preserve"> суперсистем.</w:t>
      </w:r>
      <w:r>
        <w:rPr>
          <w:rFonts w:asciiTheme="minorHAnsi" w:hAnsiTheme="minorHAnsi" w:cstheme="minorHAnsi"/>
          <w:sz w:val="22"/>
          <w:szCs w:val="22"/>
          <w:lang w:val="ru-RU"/>
        </w:rPr>
        <w:t xml:space="preserve"> Вполне возможно, что конфликт в конце 2008г</w:t>
      </w:r>
      <w:r w:rsidR="00621E97">
        <w:rPr>
          <w:rFonts w:asciiTheme="minorHAnsi" w:hAnsiTheme="minorHAnsi" w:cstheme="minorHAnsi"/>
          <w:sz w:val="22"/>
          <w:szCs w:val="22"/>
          <w:lang w:val="ru-RU"/>
        </w:rPr>
        <w:t xml:space="preserve">. </w:t>
      </w:r>
      <w:r>
        <w:rPr>
          <w:rFonts w:asciiTheme="minorHAnsi" w:hAnsiTheme="minorHAnsi" w:cstheme="minorHAnsi"/>
          <w:sz w:val="22"/>
          <w:szCs w:val="22"/>
          <w:lang w:val="ru-RU"/>
        </w:rPr>
        <w:t>-</w:t>
      </w:r>
      <w:r w:rsidR="00621E97"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>
        <w:rPr>
          <w:rFonts w:asciiTheme="minorHAnsi" w:hAnsiTheme="minorHAnsi" w:cstheme="minorHAnsi"/>
          <w:sz w:val="22"/>
          <w:szCs w:val="22"/>
          <w:lang w:val="ru-RU"/>
        </w:rPr>
        <w:t xml:space="preserve">начале 2009г. был инициирован Газпромом, чтобы вызвать давление Евросоюза на </w:t>
      </w:r>
      <w:proofErr w:type="spellStart"/>
      <w:r>
        <w:rPr>
          <w:rFonts w:asciiTheme="minorHAnsi" w:hAnsiTheme="minorHAnsi" w:cstheme="minorHAnsi"/>
          <w:sz w:val="22"/>
          <w:szCs w:val="22"/>
          <w:lang w:val="ru-RU"/>
        </w:rPr>
        <w:t>нацэлиты</w:t>
      </w:r>
      <w:proofErr w:type="spellEnd"/>
      <w:r>
        <w:rPr>
          <w:rFonts w:asciiTheme="minorHAnsi" w:hAnsiTheme="minorHAnsi" w:cstheme="minorHAnsi"/>
          <w:sz w:val="22"/>
          <w:szCs w:val="22"/>
          <w:lang w:val="ru-RU"/>
        </w:rPr>
        <w:t xml:space="preserve"> Украины.</w:t>
      </w:r>
      <w:r w:rsidR="00E72D87">
        <w:rPr>
          <w:rFonts w:asciiTheme="minorHAnsi" w:hAnsiTheme="minorHAnsi" w:cstheme="minorHAnsi"/>
          <w:sz w:val="22"/>
          <w:szCs w:val="22"/>
          <w:lang w:val="ru-RU"/>
        </w:rPr>
        <w:t xml:space="preserve"> Всё это должно подтолкнуть Украину к присоединению к Таможенному Союзу и увеличению влияния России в ЕС. </w:t>
      </w:r>
      <w:r>
        <w:rPr>
          <w:rFonts w:asciiTheme="minorHAnsi" w:hAnsiTheme="minorHAnsi" w:cstheme="minorHAnsi"/>
          <w:sz w:val="22"/>
          <w:szCs w:val="22"/>
          <w:lang w:val="ru-RU"/>
        </w:rPr>
        <w:t xml:space="preserve"> </w:t>
      </w:r>
      <w:r w:rsidR="007C255F" w:rsidRPr="007C255F">
        <w:rPr>
          <w:rFonts w:asciiTheme="minorHAnsi" w:hAnsiTheme="minorHAnsi" w:cstheme="minorHAnsi"/>
          <w:sz w:val="22"/>
          <w:szCs w:val="22"/>
          <w:lang w:val="ru-RU"/>
        </w:rPr>
        <w:t xml:space="preserve">Россия неоднократно высказывала заинтересованность в присоединении Украины </w:t>
      </w:r>
      <w:proofErr w:type="gramStart"/>
      <w:r w:rsidR="007C255F" w:rsidRPr="007C255F">
        <w:rPr>
          <w:rFonts w:asciiTheme="minorHAnsi" w:hAnsiTheme="minorHAnsi" w:cstheme="minorHAnsi"/>
          <w:sz w:val="22"/>
          <w:szCs w:val="22"/>
          <w:lang w:val="ru-RU"/>
        </w:rPr>
        <w:t>к</w:t>
      </w:r>
      <w:proofErr w:type="gramEnd"/>
      <w:r w:rsidR="007C255F" w:rsidRPr="007C255F">
        <w:rPr>
          <w:rFonts w:asciiTheme="minorHAnsi" w:hAnsiTheme="minorHAnsi" w:cstheme="minorHAnsi"/>
          <w:sz w:val="22"/>
          <w:szCs w:val="22"/>
          <w:lang w:val="ru-RU"/>
        </w:rPr>
        <w:t xml:space="preserve"> ТС. Но на равных правах и учёта взаимовыгодных интересов. </w:t>
      </w:r>
      <w:proofErr w:type="gramStart"/>
      <w:r w:rsidR="007C255F" w:rsidRPr="007C255F">
        <w:rPr>
          <w:rFonts w:asciiTheme="minorHAnsi" w:hAnsiTheme="minorHAnsi" w:cstheme="minorHAnsi"/>
          <w:sz w:val="22"/>
          <w:szCs w:val="22"/>
          <w:lang w:val="ru-RU"/>
        </w:rPr>
        <w:t>Выгод</w:t>
      </w:r>
      <w:r w:rsidR="007C255F">
        <w:rPr>
          <w:rFonts w:asciiTheme="minorHAnsi" w:hAnsiTheme="minorHAnsi" w:cstheme="minorHAnsi"/>
          <w:sz w:val="22"/>
          <w:szCs w:val="22"/>
          <w:lang w:val="ru-RU"/>
        </w:rPr>
        <w:t>ы</w:t>
      </w:r>
      <w:r w:rsidR="007C255F" w:rsidRPr="007C255F">
        <w:rPr>
          <w:rFonts w:asciiTheme="minorHAnsi" w:hAnsiTheme="minorHAnsi" w:cstheme="minorHAnsi"/>
          <w:sz w:val="22"/>
          <w:szCs w:val="22"/>
          <w:lang w:val="ru-RU"/>
        </w:rPr>
        <w:t xml:space="preserve"> для украинской стороны от присоединения к ТС показан</w:t>
      </w:r>
      <w:r w:rsidR="007C255F">
        <w:rPr>
          <w:rFonts w:asciiTheme="minorHAnsi" w:hAnsiTheme="minorHAnsi" w:cstheme="minorHAnsi"/>
          <w:sz w:val="22"/>
          <w:szCs w:val="22"/>
          <w:lang w:val="ru-RU"/>
        </w:rPr>
        <w:t>ы</w:t>
      </w:r>
      <w:r w:rsidR="007C255F" w:rsidRPr="007C255F">
        <w:rPr>
          <w:rFonts w:asciiTheme="minorHAnsi" w:hAnsiTheme="minorHAnsi" w:cstheme="minorHAnsi"/>
          <w:sz w:val="22"/>
          <w:szCs w:val="22"/>
          <w:lang w:val="ru-RU"/>
        </w:rPr>
        <w:t xml:space="preserve"> в </w:t>
      </w:r>
      <w:hyperlink r:id="rId24" w:history="1">
        <w:r w:rsidR="007C255F" w:rsidRPr="007C255F">
          <w:rPr>
            <w:rStyle w:val="a3"/>
            <w:rFonts w:asciiTheme="minorHAnsi" w:hAnsiTheme="minorHAnsi" w:cstheme="minorHAnsi"/>
            <w:sz w:val="22"/>
            <w:szCs w:val="22"/>
            <w:lang w:val="ru-RU"/>
          </w:rPr>
          <w:t>этой статье</w:t>
        </w:r>
      </w:hyperlink>
      <w:r w:rsidR="007C255F" w:rsidRPr="007C255F">
        <w:rPr>
          <w:rFonts w:asciiTheme="minorHAnsi" w:hAnsiTheme="minorHAnsi" w:cstheme="minorHAnsi"/>
          <w:sz w:val="22"/>
          <w:szCs w:val="22"/>
          <w:lang w:val="ru-RU"/>
        </w:rPr>
        <w:t>.</w:t>
      </w:r>
      <w:r w:rsidR="00C03CE8">
        <w:rPr>
          <w:rFonts w:asciiTheme="minorHAnsi" w:hAnsiTheme="minorHAnsi" w:cstheme="minorHAnsi"/>
          <w:sz w:val="22"/>
          <w:szCs w:val="22"/>
          <w:lang w:val="ru-RU"/>
        </w:rPr>
        <w:t xml:space="preserve">  У</w:t>
      </w:r>
      <w:r w:rsidR="007C255F">
        <w:rPr>
          <w:rFonts w:asciiTheme="minorHAnsi" w:hAnsiTheme="minorHAnsi" w:cstheme="minorHAnsi"/>
          <w:sz w:val="22"/>
          <w:szCs w:val="22"/>
          <w:lang w:val="ru-RU"/>
        </w:rPr>
        <w:t>читывая</w:t>
      </w:r>
      <w:r w:rsidR="00621E97">
        <w:rPr>
          <w:rFonts w:asciiTheme="minorHAnsi" w:hAnsiTheme="minorHAnsi" w:cstheme="minorHAnsi"/>
          <w:sz w:val="22"/>
          <w:szCs w:val="22"/>
          <w:lang w:val="ru-RU"/>
        </w:rPr>
        <w:t xml:space="preserve"> влияние контуров взаимодействия между суперсистемой РФ и </w:t>
      </w:r>
      <w:proofErr w:type="spellStart"/>
      <w:r w:rsidR="00621E97">
        <w:rPr>
          <w:rFonts w:asciiTheme="minorHAnsi" w:hAnsiTheme="minorHAnsi" w:cstheme="minorHAnsi"/>
          <w:sz w:val="22"/>
          <w:szCs w:val="22"/>
          <w:lang w:val="ru-RU"/>
        </w:rPr>
        <w:t>пророссийской</w:t>
      </w:r>
      <w:proofErr w:type="spellEnd"/>
      <w:r w:rsidR="00621E97">
        <w:rPr>
          <w:rFonts w:asciiTheme="minorHAnsi" w:hAnsiTheme="minorHAnsi" w:cstheme="minorHAnsi"/>
          <w:sz w:val="22"/>
          <w:szCs w:val="22"/>
          <w:lang w:val="ru-RU"/>
        </w:rPr>
        <w:t xml:space="preserve"> суперсистем</w:t>
      </w:r>
      <w:r w:rsidR="00C03CE8">
        <w:rPr>
          <w:rFonts w:asciiTheme="minorHAnsi" w:hAnsiTheme="minorHAnsi" w:cstheme="minorHAnsi"/>
          <w:sz w:val="22"/>
          <w:szCs w:val="22"/>
          <w:lang w:val="ru-RU"/>
        </w:rPr>
        <w:t>ой</w:t>
      </w:r>
      <w:r w:rsidR="00621E97">
        <w:rPr>
          <w:rFonts w:asciiTheme="minorHAnsi" w:hAnsiTheme="minorHAnsi" w:cstheme="minorHAnsi"/>
          <w:sz w:val="22"/>
          <w:szCs w:val="22"/>
          <w:lang w:val="ru-RU"/>
        </w:rPr>
        <w:t xml:space="preserve"> Украины,</w:t>
      </w:r>
      <w:r w:rsidR="00C03CE8">
        <w:rPr>
          <w:rFonts w:asciiTheme="minorHAnsi" w:hAnsiTheme="minorHAnsi" w:cstheme="minorHAnsi"/>
          <w:sz w:val="22"/>
          <w:szCs w:val="22"/>
          <w:lang w:val="ru-RU"/>
        </w:rPr>
        <w:t xml:space="preserve"> основанных на религиозном и историческом приоритете ОСУ и </w:t>
      </w:r>
      <w:proofErr w:type="spellStart"/>
      <w:r w:rsidR="00C03CE8">
        <w:rPr>
          <w:rFonts w:asciiTheme="minorHAnsi" w:hAnsiTheme="minorHAnsi" w:cstheme="minorHAnsi"/>
          <w:sz w:val="22"/>
          <w:szCs w:val="22"/>
          <w:lang w:val="ru-RU"/>
        </w:rPr>
        <w:t>эгрегориальное</w:t>
      </w:r>
      <w:proofErr w:type="spellEnd"/>
      <w:r w:rsidR="00C03CE8">
        <w:rPr>
          <w:rFonts w:asciiTheme="minorHAnsi" w:hAnsiTheme="minorHAnsi" w:cstheme="minorHAnsi"/>
          <w:sz w:val="22"/>
          <w:szCs w:val="22"/>
          <w:lang w:val="ru-RU"/>
        </w:rPr>
        <w:t xml:space="preserve"> влияние, можно сказать, что интеграция Украины в Таможенный Союз является  более естественным явлением, нежели интеграция в ЕС.</w:t>
      </w:r>
      <w:proofErr w:type="gramEnd"/>
      <w:r w:rsidR="00C66C28">
        <w:rPr>
          <w:rFonts w:asciiTheme="minorHAnsi" w:hAnsiTheme="minorHAnsi" w:cstheme="minorHAnsi"/>
          <w:sz w:val="22"/>
          <w:szCs w:val="22"/>
          <w:lang w:val="ru-RU"/>
        </w:rPr>
        <w:t xml:space="preserve"> Об этом явно говорят экономические показатели:</w:t>
      </w:r>
      <w:hyperlink r:id="rId25" w:history="1">
        <w:r w:rsidR="00C66C28">
          <w:rPr>
            <w:rFonts w:asciiTheme="minorHAnsi" w:hAnsiTheme="minorHAnsi" w:cstheme="minorHAnsi"/>
            <w:sz w:val="22"/>
            <w:szCs w:val="22"/>
            <w:lang w:val="ru-RU"/>
          </w:rPr>
          <w:t xml:space="preserve"> </w:t>
        </w:r>
        <w:r w:rsidR="0064605A" w:rsidRPr="0064605A">
          <w:rPr>
            <w:rStyle w:val="a3"/>
            <w:rFonts w:asciiTheme="minorHAnsi" w:hAnsiTheme="minorHAnsi" w:cstheme="minorHAnsi"/>
            <w:sz w:val="22"/>
            <w:szCs w:val="22"/>
            <w:lang w:val="ru-RU"/>
          </w:rPr>
          <w:t xml:space="preserve"> товарооборот между Украиной и РФ за 2011г. составил $54,9 млрд., а с ЕС – $28,6 млрд.</w:t>
        </w:r>
      </w:hyperlink>
      <w:r w:rsidR="00C66C28">
        <w:rPr>
          <w:rFonts w:asciiTheme="minorHAnsi" w:hAnsiTheme="minorHAnsi" w:cstheme="minorHAnsi"/>
          <w:sz w:val="22"/>
          <w:szCs w:val="22"/>
          <w:lang w:val="ru-RU"/>
        </w:rPr>
        <w:t xml:space="preserve"> Так что все потуги сил, желающих скорейшей интеграции Украины в Евросоюз, в долгосрочной перспективе обречены на провал. А если будет инициирована война с Ираном, то этот провал последует незамедлительно. Иран – это зона интереса Китая, так как Иран - это основной поставщик углеводородов в энергозависимый Китай. Трудно давать прогноз, на сколько лет выйдет из строя Персидский залив, но если проводить параллели с Ливией – года на три вполне вероятно. Страны персидского залива – основной поставщик углеводородов в ЕС. Так что в случае войны с Ираном в ЕС ожидается сильнейший энергетический кризис. Ждём Украину в Таможенном Союзе в 2012г.</w:t>
      </w:r>
    </w:p>
    <w:p w:rsidR="00D43863" w:rsidRPr="00C5599F" w:rsidRDefault="00D43863" w:rsidP="00D43863">
      <w:pPr>
        <w:pStyle w:val="a5"/>
        <w:ind w:left="709"/>
        <w:rPr>
          <w:rFonts w:ascii="Calibri" w:hAnsi="Calibri"/>
          <w:sz w:val="22"/>
          <w:szCs w:val="22"/>
          <w:lang w:val="ru-RU"/>
        </w:rPr>
      </w:pPr>
    </w:p>
    <w:p w:rsidR="00C5599F" w:rsidRPr="00C5599F" w:rsidRDefault="00C5599F" w:rsidP="00C5599F">
      <w:pPr>
        <w:ind w:left="567"/>
      </w:pPr>
    </w:p>
    <w:p w:rsidR="00C5599F" w:rsidRPr="00C5599F" w:rsidRDefault="00C5599F" w:rsidP="00173EA1">
      <w:pPr>
        <w:spacing w:after="0" w:line="240" w:lineRule="auto"/>
        <w:rPr>
          <w:rFonts w:eastAsia="Times New Roman"/>
        </w:rPr>
      </w:pPr>
    </w:p>
    <w:p w:rsidR="00173EA1" w:rsidRDefault="00173EA1"/>
    <w:p w:rsidR="007E5426" w:rsidRDefault="007269FF">
      <w:r>
        <w:t xml:space="preserve"> </w:t>
      </w:r>
    </w:p>
    <w:p w:rsidR="007E5426" w:rsidRPr="00980692" w:rsidRDefault="007E5426"/>
    <w:sectPr w:rsidR="007E5426" w:rsidRPr="00980692" w:rsidSect="00745D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80692"/>
    <w:rsid w:val="00037169"/>
    <w:rsid w:val="000613F6"/>
    <w:rsid w:val="000E1AD3"/>
    <w:rsid w:val="00173EA1"/>
    <w:rsid w:val="00182203"/>
    <w:rsid w:val="00190370"/>
    <w:rsid w:val="0022770F"/>
    <w:rsid w:val="00343006"/>
    <w:rsid w:val="003F5E5A"/>
    <w:rsid w:val="00434AD8"/>
    <w:rsid w:val="00535E62"/>
    <w:rsid w:val="005A543D"/>
    <w:rsid w:val="00621E97"/>
    <w:rsid w:val="00622F58"/>
    <w:rsid w:val="0064605A"/>
    <w:rsid w:val="007269FF"/>
    <w:rsid w:val="00745D6B"/>
    <w:rsid w:val="00796CA5"/>
    <w:rsid w:val="007C255F"/>
    <w:rsid w:val="007C7F2D"/>
    <w:rsid w:val="007E5426"/>
    <w:rsid w:val="007F390D"/>
    <w:rsid w:val="008075FD"/>
    <w:rsid w:val="00980692"/>
    <w:rsid w:val="00985D73"/>
    <w:rsid w:val="009B7B6B"/>
    <w:rsid w:val="00A21586"/>
    <w:rsid w:val="00A46112"/>
    <w:rsid w:val="00A85F00"/>
    <w:rsid w:val="00B50C0E"/>
    <w:rsid w:val="00C03CE8"/>
    <w:rsid w:val="00C5599F"/>
    <w:rsid w:val="00C66C28"/>
    <w:rsid w:val="00CF5783"/>
    <w:rsid w:val="00D17C9E"/>
    <w:rsid w:val="00D30B6B"/>
    <w:rsid w:val="00D43863"/>
    <w:rsid w:val="00DB631F"/>
    <w:rsid w:val="00E0493A"/>
    <w:rsid w:val="00E72D87"/>
    <w:rsid w:val="00EA70AF"/>
    <w:rsid w:val="00ED2EC8"/>
    <w:rsid w:val="00F60D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D6B"/>
  </w:style>
  <w:style w:type="paragraph" w:styleId="1">
    <w:name w:val="heading 1"/>
    <w:basedOn w:val="a"/>
    <w:next w:val="a"/>
    <w:link w:val="10"/>
    <w:uiPriority w:val="9"/>
    <w:qFormat/>
    <w:rsid w:val="00037169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E5426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173EA1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C55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037169"/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character" w:customStyle="1" w:styleId="txt8">
    <w:name w:val="txt8"/>
    <w:basedOn w:val="a0"/>
    <w:rsid w:val="0003716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9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bkom.net.ua/news/2012-01-12/1206.shtml" TargetMode="External"/><Relationship Id="rId13" Type="http://schemas.openxmlformats.org/officeDocument/2006/relationships/hyperlink" Target="http://www.ukrinform.ua/rus/order/?id=1122645" TargetMode="External"/><Relationship Id="rId18" Type="http://schemas.openxmlformats.org/officeDocument/2006/relationships/hyperlink" Target="http://ua.ukrrudprom.ua/news/Gazprom_obespechil_potrebnost_Ukraini_v_gaze_na_76.html" TargetMode="External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hyperlink" Target="http://vlasti.net/news/136914" TargetMode="External"/><Relationship Id="rId7" Type="http://schemas.openxmlformats.org/officeDocument/2006/relationships/hyperlink" Target="http://www.rosbalt.ru/ukraina/2012/01/11/931791.html" TargetMode="External"/><Relationship Id="rId12" Type="http://schemas.openxmlformats.org/officeDocument/2006/relationships/hyperlink" Target="http://www.ukrinform.ua/rus/order/?id=1122696" TargetMode="External"/><Relationship Id="rId17" Type="http://schemas.openxmlformats.org/officeDocument/2006/relationships/hyperlink" Target="http://ua.ukrrudprom.ua/news/Gazprom_obespechil_potrebnost_Ukraini_v_gaze_na_76.html" TargetMode="External"/><Relationship Id="rId25" Type="http://schemas.openxmlformats.org/officeDocument/2006/relationships/hyperlink" Target="http://www.vestifinance.ru/articles/5913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rbc.ua/rus/top/show/ukraina-v-2011-g-uvelichila-dobychu-gaza-do-20-1-mlrd-kub-m-12012012202400" TargetMode="External"/><Relationship Id="rId20" Type="http://schemas.openxmlformats.org/officeDocument/2006/relationships/hyperlink" Target="http://esco-ecosys.narod.ru/2006_1/art56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belarus-tv.by/rus/inworld.asp?id=53371" TargetMode="External"/><Relationship Id="rId11" Type="http://schemas.openxmlformats.org/officeDocument/2006/relationships/hyperlink" Target="http://www.ukrinform.ua/rus/order/?id=1120516" TargetMode="External"/><Relationship Id="rId24" Type="http://schemas.openxmlformats.org/officeDocument/2006/relationships/hyperlink" Target="http://www.golosua.com/main/article/mizhnarodni-vidnosini/20110503_tamojennyiy-soyuz-uchenyie-naschitali-pribyili" TargetMode="External"/><Relationship Id="rId5" Type="http://schemas.openxmlformats.org/officeDocument/2006/relationships/hyperlink" Target="http://www.vesti.ru/doc.html?id=326776" TargetMode="External"/><Relationship Id="rId15" Type="http://schemas.openxmlformats.org/officeDocument/2006/relationships/hyperlink" Target="http://esco-ecosys.narod.ru/2010_8/art097.htm" TargetMode="External"/><Relationship Id="rId23" Type="http://schemas.openxmlformats.org/officeDocument/2006/relationships/hyperlink" Target="http://kackad.com/kackad/?p=12234" TargetMode="External"/><Relationship Id="rId10" Type="http://schemas.openxmlformats.org/officeDocument/2006/relationships/hyperlink" Target="http://www.rosbalt.ru/ukraina/2012/01/11/931956.html" TargetMode="External"/><Relationship Id="rId19" Type="http://schemas.openxmlformats.org/officeDocument/2006/relationships/hyperlink" Target="http://www.ria.ru/economy/20120125/548823181.html" TargetMode="External"/><Relationship Id="rId4" Type="http://schemas.openxmlformats.org/officeDocument/2006/relationships/hyperlink" Target="http://ria.ru/economy/20090112/158983267.html" TargetMode="External"/><Relationship Id="rId9" Type="http://schemas.openxmlformats.org/officeDocument/2006/relationships/hyperlink" Target="http://kommersant.ru/doc/1854318" TargetMode="External"/><Relationship Id="rId14" Type="http://schemas.openxmlformats.org/officeDocument/2006/relationships/hyperlink" Target="http://www.rosbalt.ru/ukraina/2012/01/13/932917.html" TargetMode="External"/><Relationship Id="rId22" Type="http://schemas.openxmlformats.org/officeDocument/2006/relationships/hyperlink" Target="http://ubr.ua/ukraine-and-world/events/uzmin-rasskazal-v-kakoi-kamere-sidit-imoshenko-114803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5</Pages>
  <Words>2209</Words>
  <Characters>12596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stock</dc:creator>
  <cp:lastModifiedBy>stock</cp:lastModifiedBy>
  <cp:revision>10</cp:revision>
  <dcterms:created xsi:type="dcterms:W3CDTF">2012-02-15T05:42:00Z</dcterms:created>
  <dcterms:modified xsi:type="dcterms:W3CDTF">2012-02-15T13:52:00Z</dcterms:modified>
</cp:coreProperties>
</file>